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D45BE7" Type="http://schemas.openxmlformats.org/officeDocument/2006/relationships/officeDocument" Target="/word/document.xml" /><Relationship Id="coreR2FD45BE7" Type="http://schemas.openxmlformats.org/package/2006/relationships/metadata/core-properties" Target="/docProps/core.xml" /><Relationship Id="customR2FD45BE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izolovaných vedení (kód: 26-038-H)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izolovaných vedení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a normách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vhodných pomůcek, nářadí a materiálů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Montáž a zapojování sítí izolovaných vedení bez napětí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a opravy sítí izolovaných vedení pod napětím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dokumentace a záznamů o provedené práci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izolovaných vedení, 11.9.2026 20:48:30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a normách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technickou a projektovou dokumentaci zadanou autorizovanou osobou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Orientovat se v projektech a výkresech inženýrských sítí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Orientovat se v předpisech pro ukládání kabelových vedení, vytvoření pískového lože, použití doplňkových mechanických ochran, výstražné fólie</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Volba vhodných pomůcek, nářadí a materiálů</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Zvolit vhodné bezpečné pomůcky pro daný pracovní postup a popsat jejich kontrolu před použitím, BOZP</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Zkontrolovat technický stav nářadí zvoleného pro daný pracovní postup</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Praktické předvedení a ústní ověření</w:t>
      </w:r>
    </w:p>
    <w:p>
      <w:pPr>
        <w:pStyle w:val="P12"/>
        <w:framePr w:w="6710" w:h="376" w:hRule="exact" w:wrap="none" w:vAnchor="page" w:hAnchor="margin" w:x="45" w:y="7465"/>
        <w:rPr>
          <w:rStyle w:val="C3"/>
          <w:rtl w:val="0"/>
        </w:rPr>
      </w:pPr>
    </w:p>
    <w:p>
      <w:pPr>
        <w:pStyle w:val="P13"/>
        <w:framePr w:w="6658" w:h="249" w:hRule="exact" w:wrap="none" w:vAnchor="page" w:hAnchor="margin" w:x="71" w:y="7521"/>
        <w:rPr>
          <w:rStyle w:val="C11"/>
          <w:rtl w:val="0"/>
        </w:rPr>
      </w:pPr>
      <w:r>
        <w:rPr>
          <w:rStyle w:val="C11"/>
          <w:rtl w:val="0"/>
        </w:rPr>
        <w:t>c) Zkontrolovat kompletnost materiálu a provést jeho vizuální kontrolu</w:t>
      </w:r>
    </w:p>
    <w:p>
      <w:pPr>
        <w:pStyle w:val="P28"/>
        <w:framePr w:w="3921" w:h="376" w:hRule="exact" w:wrap="none" w:vAnchor="page" w:hAnchor="margin" w:x="6800" w:y="7465"/>
        <w:rPr>
          <w:rStyle w:val="C3"/>
          <w:rtl w:val="0"/>
        </w:rPr>
      </w:pPr>
    </w:p>
    <w:p>
      <w:pPr>
        <w:pStyle w:val="P29"/>
        <w:framePr w:w="3839" w:h="249" w:hRule="exact" w:wrap="none" w:vAnchor="page" w:hAnchor="margin" w:x="6856" w:y="7521"/>
        <w:rPr>
          <w:rStyle w:val="C21"/>
          <w:rtl w:val="0"/>
        </w:rPr>
      </w:pPr>
      <w:r>
        <w:rPr>
          <w:rStyle w:val="C21"/>
          <w:rtl w:val="0"/>
        </w:rPr>
        <w:t>Praktické předvedení a ústní ověření</w:t>
      </w:r>
    </w:p>
    <w:p>
      <w:pPr>
        <w:pStyle w:val="P32"/>
        <w:framePr w:w="10710" w:h="248" w:hRule="exact" w:wrap="none" w:vAnchor="page" w:hAnchor="margin" w:x="28" w:y="7954"/>
        <w:rPr>
          <w:rStyle w:val="C23"/>
          <w:rtl w:val="0"/>
        </w:rPr>
      </w:pPr>
      <w:r>
        <w:rPr>
          <w:rStyle w:val="C23"/>
          <w:rtl w:val="0"/>
        </w:rPr>
        <w:t>Je třeba splnit všechna kritéria.</w:t>
      </w:r>
    </w:p>
    <w:p>
      <w:pPr>
        <w:pStyle w:val="P23"/>
        <w:framePr w:w="10710" w:h="340" w:hRule="exact" w:wrap="none" w:vAnchor="page" w:hAnchor="margin" w:x="28" w:y="8390"/>
        <w:rPr>
          <w:rStyle w:val="C18"/>
          <w:rtl w:val="0"/>
        </w:rPr>
      </w:pPr>
      <w:r>
        <w:rPr>
          <w:rStyle w:val="C18"/>
          <w:rtl w:val="0"/>
        </w:rPr>
        <w:t>Montáž a zapojování sítí izolovaných vedení bez napětí</w:t>
      </w:r>
    </w:p>
    <w:p>
      <w:pPr>
        <w:pStyle w:val="P24"/>
        <w:framePr w:w="6713" w:h="376" w:hRule="exact" w:wrap="none" w:vAnchor="page" w:hAnchor="margin" w:x="45" w:y="8829"/>
        <w:rPr>
          <w:rStyle w:val="C3"/>
          <w:rtl w:val="0"/>
        </w:rPr>
      </w:pPr>
    </w:p>
    <w:p>
      <w:pPr>
        <w:pStyle w:val="P25"/>
        <w:framePr w:w="6661" w:h="249" w:hRule="exact" w:wrap="none" w:vAnchor="page" w:hAnchor="margin" w:x="71" w:y="8900"/>
        <w:rPr>
          <w:rStyle w:val="C19"/>
          <w:rtl w:val="0"/>
        </w:rPr>
      </w:pPr>
      <w:r>
        <w:rPr>
          <w:rStyle w:val="C19"/>
          <w:rtl w:val="0"/>
        </w:rPr>
        <w:t>Kritéria hodnocení</w:t>
      </w:r>
    </w:p>
    <w:p>
      <w:pPr>
        <w:pStyle w:val="P26"/>
        <w:framePr w:w="3918" w:h="376" w:hRule="exact" w:wrap="none" w:vAnchor="page" w:hAnchor="margin" w:x="6803" w:y="8829"/>
        <w:rPr>
          <w:rStyle w:val="C3"/>
          <w:rtl w:val="0"/>
        </w:rPr>
      </w:pPr>
    </w:p>
    <w:p>
      <w:pPr>
        <w:pStyle w:val="P27"/>
        <w:framePr w:w="3836" w:h="249" w:hRule="exact" w:wrap="none" w:vAnchor="page" w:hAnchor="margin" w:x="6859" w:y="8900"/>
        <w:rPr>
          <w:rStyle w:val="C20"/>
          <w:rtl w:val="0"/>
        </w:rPr>
      </w:pPr>
      <w:r>
        <w:rPr>
          <w:rStyle w:val="C20"/>
          <w:rtl w:val="0"/>
        </w:rPr>
        <w:t>Způsoby ověření</w:t>
      </w:r>
    </w:p>
    <w:p>
      <w:pPr>
        <w:pStyle w:val="P12"/>
        <w:framePr w:w="6710" w:h="607" w:hRule="exact" w:wrap="none" w:vAnchor="page" w:hAnchor="margin" w:x="45" w:y="9206"/>
        <w:rPr>
          <w:rStyle w:val="C3"/>
          <w:rtl w:val="0"/>
        </w:rPr>
      </w:pPr>
    </w:p>
    <w:p>
      <w:pPr>
        <w:pStyle w:val="P13"/>
        <w:framePr w:w="6658" w:h="480" w:hRule="exact" w:wrap="none" w:vAnchor="page" w:hAnchor="margin" w:x="71" w:y="9262"/>
        <w:rPr>
          <w:rStyle w:val="C11"/>
          <w:rtl w:val="0"/>
        </w:rPr>
      </w:pPr>
      <w:r>
        <w:rPr>
          <w:rStyle w:val="C11"/>
          <w:rtl w:val="0"/>
        </w:rPr>
        <w:t>a) Zajistit a vytyčit pracoviště v souladu s BOZP (postavit a zajistit žebřík, použít předepsané ochranné osobní pomůcky)</w:t>
      </w:r>
    </w:p>
    <w:p>
      <w:pPr>
        <w:pStyle w:val="P28"/>
        <w:framePr w:w="3921" w:h="607" w:hRule="exact" w:wrap="none" w:vAnchor="page" w:hAnchor="margin" w:x="6800" w:y="9206"/>
        <w:rPr>
          <w:rStyle w:val="C3"/>
          <w:rtl w:val="0"/>
        </w:rPr>
      </w:pPr>
    </w:p>
    <w:p>
      <w:pPr>
        <w:pStyle w:val="P29"/>
        <w:framePr w:w="3839" w:h="480" w:hRule="exact" w:wrap="none" w:vAnchor="page" w:hAnchor="margin" w:x="6856" w:y="9262"/>
        <w:rPr>
          <w:rStyle w:val="C21"/>
          <w:rtl w:val="0"/>
        </w:rPr>
      </w:pPr>
      <w:r>
        <w:rPr>
          <w:rStyle w:val="C21"/>
          <w:rtl w:val="0"/>
        </w:rPr>
        <w:t>Praktické předvedení a ústní ověření</w:t>
      </w:r>
    </w:p>
    <w:p>
      <w:pPr>
        <w:pStyle w:val="P16"/>
        <w:framePr w:w="6710" w:h="376" w:hRule="exact" w:wrap="none" w:vAnchor="page" w:hAnchor="margin" w:x="45" w:y="9812"/>
        <w:rPr>
          <w:rStyle w:val="C3"/>
          <w:rtl w:val="0"/>
        </w:rPr>
      </w:pPr>
    </w:p>
    <w:p>
      <w:pPr>
        <w:pStyle w:val="P17"/>
        <w:framePr w:w="6658" w:h="249" w:hRule="exact" w:wrap="none" w:vAnchor="page" w:hAnchor="margin" w:x="71" w:y="9868"/>
        <w:rPr>
          <w:rStyle w:val="C13"/>
          <w:rtl w:val="0"/>
        </w:rPr>
      </w:pPr>
      <w:r>
        <w:rPr>
          <w:rStyle w:val="C13"/>
          <w:rtl w:val="0"/>
        </w:rPr>
        <w:t>b) Namontovat kotevní objímky</w:t>
      </w:r>
    </w:p>
    <w:p>
      <w:pPr>
        <w:pStyle w:val="P30"/>
        <w:framePr w:w="3921" w:h="376" w:hRule="exact" w:wrap="none" w:vAnchor="page" w:hAnchor="margin" w:x="6800" w:y="9812"/>
        <w:rPr>
          <w:rStyle w:val="C3"/>
          <w:rtl w:val="0"/>
        </w:rPr>
      </w:pPr>
    </w:p>
    <w:p>
      <w:pPr>
        <w:pStyle w:val="P31"/>
        <w:framePr w:w="3839" w:h="249" w:hRule="exact" w:wrap="none" w:vAnchor="page" w:hAnchor="margin" w:x="6856" w:y="9868"/>
        <w:rPr>
          <w:rStyle w:val="C22"/>
          <w:rtl w:val="0"/>
        </w:rPr>
      </w:pPr>
      <w:r>
        <w:rPr>
          <w:rStyle w:val="C22"/>
          <w:rtl w:val="0"/>
        </w:rPr>
        <w:t>Praktické předvedení a ústní ověření</w:t>
      </w:r>
    </w:p>
    <w:p>
      <w:pPr>
        <w:pStyle w:val="P12"/>
        <w:framePr w:w="6710" w:h="376" w:hRule="exact" w:wrap="none" w:vAnchor="page" w:hAnchor="margin" w:x="45" w:y="10189"/>
        <w:rPr>
          <w:rStyle w:val="C3"/>
          <w:rtl w:val="0"/>
        </w:rPr>
      </w:pPr>
    </w:p>
    <w:p>
      <w:pPr>
        <w:pStyle w:val="P13"/>
        <w:framePr w:w="6658" w:h="249" w:hRule="exact" w:wrap="none" w:vAnchor="page" w:hAnchor="margin" w:x="71" w:y="10245"/>
        <w:rPr>
          <w:rStyle w:val="C11"/>
          <w:rtl w:val="0"/>
        </w:rPr>
      </w:pPr>
      <w:r>
        <w:rPr>
          <w:rStyle w:val="C11"/>
          <w:rtl w:val="0"/>
        </w:rPr>
        <w:t>c) Zavěsit vedení v délce minimálně 2 metrů</w:t>
      </w:r>
    </w:p>
    <w:p>
      <w:pPr>
        <w:pStyle w:val="P28"/>
        <w:framePr w:w="3921" w:h="376" w:hRule="exact" w:wrap="none" w:vAnchor="page" w:hAnchor="margin" w:x="6800" w:y="10189"/>
        <w:rPr>
          <w:rStyle w:val="C3"/>
          <w:rtl w:val="0"/>
        </w:rPr>
      </w:pPr>
    </w:p>
    <w:p>
      <w:pPr>
        <w:pStyle w:val="P29"/>
        <w:framePr w:w="3839" w:h="249" w:hRule="exact" w:wrap="none" w:vAnchor="page" w:hAnchor="margin" w:x="6856" w:y="10245"/>
        <w:rPr>
          <w:rStyle w:val="C21"/>
          <w:rtl w:val="0"/>
        </w:rPr>
      </w:pPr>
      <w:r>
        <w:rPr>
          <w:rStyle w:val="C21"/>
          <w:rtl w:val="0"/>
        </w:rPr>
        <w:t>Praktické předvedení a ústní ověření</w:t>
      </w:r>
    </w:p>
    <w:p>
      <w:pPr>
        <w:pStyle w:val="P16"/>
        <w:framePr w:w="6710" w:h="376" w:hRule="exact" w:wrap="none" w:vAnchor="page" w:hAnchor="margin" w:x="45" w:y="10565"/>
        <w:rPr>
          <w:rStyle w:val="C3"/>
          <w:rtl w:val="0"/>
        </w:rPr>
      </w:pPr>
    </w:p>
    <w:p>
      <w:pPr>
        <w:pStyle w:val="P17"/>
        <w:framePr w:w="6658" w:h="249" w:hRule="exact" w:wrap="none" w:vAnchor="page" w:hAnchor="margin" w:x="71" w:y="10621"/>
        <w:rPr>
          <w:rStyle w:val="C13"/>
          <w:rtl w:val="0"/>
        </w:rPr>
      </w:pPr>
      <w:r>
        <w:rPr>
          <w:rStyle w:val="C13"/>
          <w:rtl w:val="0"/>
        </w:rPr>
        <w:t>d) Napnout vedení v délce minimálně 2 metrů</w:t>
      </w:r>
    </w:p>
    <w:p>
      <w:pPr>
        <w:pStyle w:val="P30"/>
        <w:framePr w:w="3921" w:h="376" w:hRule="exact" w:wrap="none" w:vAnchor="page" w:hAnchor="margin" w:x="6800" w:y="10565"/>
        <w:rPr>
          <w:rStyle w:val="C3"/>
          <w:rtl w:val="0"/>
        </w:rPr>
      </w:pPr>
    </w:p>
    <w:p>
      <w:pPr>
        <w:pStyle w:val="P31"/>
        <w:framePr w:w="3839" w:h="249" w:hRule="exact" w:wrap="none" w:vAnchor="page" w:hAnchor="margin" w:x="6856" w:y="10621"/>
        <w:rPr>
          <w:rStyle w:val="C22"/>
          <w:rtl w:val="0"/>
        </w:rPr>
      </w:pPr>
      <w:r>
        <w:rPr>
          <w:rStyle w:val="C22"/>
          <w:rtl w:val="0"/>
        </w:rPr>
        <w:t>Praktické předvedení a ústní ověření</w:t>
      </w:r>
    </w:p>
    <w:p>
      <w:pPr>
        <w:pStyle w:val="P12"/>
        <w:framePr w:w="6710" w:h="376" w:hRule="exact" w:wrap="none" w:vAnchor="page" w:hAnchor="margin" w:x="45" w:y="10941"/>
        <w:rPr>
          <w:rStyle w:val="C3"/>
          <w:rtl w:val="0"/>
        </w:rPr>
      </w:pPr>
    </w:p>
    <w:p>
      <w:pPr>
        <w:pStyle w:val="P13"/>
        <w:framePr w:w="6658" w:h="249" w:hRule="exact" w:wrap="none" w:vAnchor="page" w:hAnchor="margin" w:x="71" w:y="10997"/>
        <w:rPr>
          <w:rStyle w:val="C11"/>
          <w:rtl w:val="0"/>
        </w:rPr>
      </w:pPr>
      <w:r>
        <w:rPr>
          <w:rStyle w:val="C11"/>
          <w:rtl w:val="0"/>
        </w:rPr>
        <w:t>e) Připojit vodiče na páteřní vedení</w:t>
      </w:r>
    </w:p>
    <w:p>
      <w:pPr>
        <w:pStyle w:val="P28"/>
        <w:framePr w:w="3921" w:h="376" w:hRule="exact" w:wrap="none" w:vAnchor="page" w:hAnchor="margin" w:x="6800" w:y="10941"/>
        <w:rPr>
          <w:rStyle w:val="C3"/>
          <w:rtl w:val="0"/>
        </w:rPr>
      </w:pPr>
    </w:p>
    <w:p>
      <w:pPr>
        <w:pStyle w:val="P29"/>
        <w:framePr w:w="3839" w:h="249" w:hRule="exact" w:wrap="none" w:vAnchor="page" w:hAnchor="margin" w:x="6856" w:y="10997"/>
        <w:rPr>
          <w:rStyle w:val="C21"/>
          <w:rtl w:val="0"/>
        </w:rPr>
      </w:pPr>
      <w:r>
        <w:rPr>
          <w:rStyle w:val="C21"/>
          <w:rtl w:val="0"/>
        </w:rPr>
        <w:t>Praktické předvedení a ústní ověření</w:t>
      </w:r>
    </w:p>
    <w:p>
      <w:pPr>
        <w:pStyle w:val="P16"/>
        <w:framePr w:w="6710" w:h="376" w:hRule="exact" w:wrap="none" w:vAnchor="page" w:hAnchor="margin" w:x="45" w:y="11317"/>
        <w:rPr>
          <w:rStyle w:val="C3"/>
          <w:rtl w:val="0"/>
        </w:rPr>
      </w:pPr>
    </w:p>
    <w:p>
      <w:pPr>
        <w:pStyle w:val="P17"/>
        <w:framePr w:w="6658" w:h="249" w:hRule="exact" w:wrap="none" w:vAnchor="page" w:hAnchor="margin" w:x="71" w:y="11373"/>
        <w:rPr>
          <w:rStyle w:val="C13"/>
          <w:rtl w:val="0"/>
        </w:rPr>
      </w:pPr>
      <w:r>
        <w:rPr>
          <w:rStyle w:val="C13"/>
          <w:rtl w:val="0"/>
        </w:rPr>
        <w:t>f) Připojit pojistkovou skříň</w:t>
      </w:r>
    </w:p>
    <w:p>
      <w:pPr>
        <w:pStyle w:val="P30"/>
        <w:framePr w:w="3921" w:h="376" w:hRule="exact" w:wrap="none" w:vAnchor="page" w:hAnchor="margin" w:x="6800" w:y="11317"/>
        <w:rPr>
          <w:rStyle w:val="C3"/>
          <w:rtl w:val="0"/>
        </w:rPr>
      </w:pPr>
    </w:p>
    <w:p>
      <w:pPr>
        <w:pStyle w:val="P31"/>
        <w:framePr w:w="3839" w:h="249" w:hRule="exact" w:wrap="none" w:vAnchor="page" w:hAnchor="margin" w:x="6856" w:y="11373"/>
        <w:rPr>
          <w:rStyle w:val="C22"/>
          <w:rtl w:val="0"/>
        </w:rPr>
      </w:pPr>
      <w:r>
        <w:rPr>
          <w:rStyle w:val="C22"/>
          <w:rtl w:val="0"/>
        </w:rPr>
        <w:t>Praktické předvedení a ústní ověření</w:t>
      </w:r>
    </w:p>
    <w:p>
      <w:pPr>
        <w:pStyle w:val="P32"/>
        <w:framePr w:w="10710" w:h="248" w:hRule="exact" w:wrap="none" w:vAnchor="page" w:hAnchor="margin" w:x="28" w:y="118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izolovaných vedení, 11.9.2026 20:48:30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a opravy sítí izolovaných vedení pod napětím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Zajistit a ohraničit pracoviště, postavit a zajistit žebřík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Vizuálně zkontrolovat a použít osobní ochranné pracovní pomůcky a speciální izolované nářadí pro práci pod napětím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Zkontrolovat v pojistkové skříni přítomnost napětí na jednotlivých fázích</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Zkontrolovat přítomnost napětí jednotlivých fází na svorkách opěrného bodu</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Vyměnit poškozené svorky na vedení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Provést následné kontrolní měření na jednotlivých fázích v pojistkové skříni</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Provést montáž odboček a přípojek z izolovaných vodičů</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 a ústní ověření</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Provést údržbu odboček a přípojek z izolovaných vodičů</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Praktické předvedení a ústní ověření</w:t>
      </w:r>
    </w:p>
    <w:p>
      <w:pPr>
        <w:pStyle w:val="P12"/>
        <w:framePr w:w="6710" w:h="376" w:hRule="exact" w:wrap="none" w:vAnchor="page" w:hAnchor="margin" w:x="45" w:y="6441"/>
        <w:rPr>
          <w:rStyle w:val="C3"/>
          <w:rtl w:val="0"/>
        </w:rPr>
      </w:pPr>
    </w:p>
    <w:p>
      <w:pPr>
        <w:pStyle w:val="P13"/>
        <w:framePr w:w="6658" w:h="249" w:hRule="exact" w:wrap="none" w:vAnchor="page" w:hAnchor="margin" w:x="71" w:y="6497"/>
        <w:rPr>
          <w:rStyle w:val="C11"/>
          <w:rtl w:val="0"/>
        </w:rPr>
      </w:pPr>
      <w:r>
        <w:rPr>
          <w:rStyle w:val="C11"/>
          <w:rtl w:val="0"/>
        </w:rPr>
        <w:t>i) Ověřit funkčnost přípojky a odbočky z izolovaných vodičů</w:t>
      </w:r>
    </w:p>
    <w:p>
      <w:pPr>
        <w:pStyle w:val="P28"/>
        <w:framePr w:w="3921" w:h="376" w:hRule="exact" w:wrap="none" w:vAnchor="page" w:hAnchor="margin" w:x="6800" w:y="6441"/>
        <w:rPr>
          <w:rStyle w:val="C3"/>
          <w:rtl w:val="0"/>
        </w:rPr>
      </w:pPr>
    </w:p>
    <w:p>
      <w:pPr>
        <w:pStyle w:val="P29"/>
        <w:framePr w:w="3839" w:h="249" w:hRule="exact" w:wrap="none" w:vAnchor="page" w:hAnchor="margin" w:x="6856" w:y="6497"/>
        <w:rPr>
          <w:rStyle w:val="C21"/>
          <w:rtl w:val="0"/>
        </w:rPr>
      </w:pPr>
      <w:r>
        <w:rPr>
          <w:rStyle w:val="C21"/>
          <w:rtl w:val="0"/>
        </w:rPr>
        <w:t>Praktické předvedení a ústní ověření</w:t>
      </w:r>
    </w:p>
    <w:p>
      <w:pPr>
        <w:pStyle w:val="P16"/>
        <w:framePr w:w="6710" w:h="607" w:hRule="exact" w:wrap="none" w:vAnchor="page" w:hAnchor="margin" w:x="45" w:y="6817"/>
        <w:rPr>
          <w:rStyle w:val="C3"/>
          <w:rtl w:val="0"/>
        </w:rPr>
      </w:pPr>
    </w:p>
    <w:p>
      <w:pPr>
        <w:pStyle w:val="P17"/>
        <w:framePr w:w="6658" w:h="480" w:hRule="exact" w:wrap="none" w:vAnchor="page" w:hAnchor="margin" w:x="71" w:y="6873"/>
        <w:rPr>
          <w:rStyle w:val="C13"/>
          <w:rtl w:val="0"/>
        </w:rPr>
      </w:pPr>
      <w:r>
        <w:rPr>
          <w:rStyle w:val="C13"/>
          <w:rtl w:val="0"/>
        </w:rPr>
        <w:t>j) Provést diagnostiku závad a odstranit závadu na přípojce a odbočce z izolovaných vodičů</w:t>
      </w:r>
    </w:p>
    <w:p>
      <w:pPr>
        <w:pStyle w:val="P30"/>
        <w:framePr w:w="3921" w:h="607" w:hRule="exact" w:wrap="none" w:vAnchor="page" w:hAnchor="margin" w:x="6800" w:y="6817"/>
        <w:rPr>
          <w:rStyle w:val="C3"/>
          <w:rtl w:val="0"/>
        </w:rPr>
      </w:pPr>
    </w:p>
    <w:p>
      <w:pPr>
        <w:pStyle w:val="P31"/>
        <w:framePr w:w="3839" w:h="480" w:hRule="exact" w:wrap="none" w:vAnchor="page" w:hAnchor="margin" w:x="6856" w:y="6873"/>
        <w:rPr>
          <w:rStyle w:val="C22"/>
          <w:rtl w:val="0"/>
        </w:rPr>
      </w:pPr>
      <w:r>
        <w:rPr>
          <w:rStyle w:val="C22"/>
          <w:rtl w:val="0"/>
        </w:rPr>
        <w:t>Praktické předvedení a ústní ověření</w:t>
      </w:r>
    </w:p>
    <w:p>
      <w:pPr>
        <w:pStyle w:val="P12"/>
        <w:framePr w:w="6710" w:h="607" w:hRule="exact" w:wrap="none" w:vAnchor="page" w:hAnchor="margin" w:x="45" w:y="7424"/>
        <w:rPr>
          <w:rStyle w:val="C3"/>
          <w:rtl w:val="0"/>
        </w:rPr>
      </w:pPr>
    </w:p>
    <w:p>
      <w:pPr>
        <w:pStyle w:val="P13"/>
        <w:framePr w:w="6658" w:h="480" w:hRule="exact" w:wrap="none" w:vAnchor="page" w:hAnchor="margin" w:x="71" w:y="7480"/>
        <w:rPr>
          <w:rStyle w:val="C11"/>
          <w:rtl w:val="0"/>
        </w:rPr>
      </w:pPr>
      <w:r>
        <w:rPr>
          <w:rStyle w:val="C11"/>
          <w:rtl w:val="0"/>
        </w:rPr>
        <w:t>k) Provést kontrolu stavu použitých osobních ochranných pracovních pomůcek a nářadí po ukončení práce</w:t>
      </w:r>
    </w:p>
    <w:p>
      <w:pPr>
        <w:pStyle w:val="P28"/>
        <w:framePr w:w="3921" w:h="607" w:hRule="exact" w:wrap="none" w:vAnchor="page" w:hAnchor="margin" w:x="6800" w:y="7424"/>
        <w:rPr>
          <w:rStyle w:val="C3"/>
          <w:rtl w:val="0"/>
        </w:rPr>
      </w:pPr>
    </w:p>
    <w:p>
      <w:pPr>
        <w:pStyle w:val="P29"/>
        <w:framePr w:w="3839" w:h="480" w:hRule="exact" w:wrap="none" w:vAnchor="page" w:hAnchor="margin" w:x="6856" w:y="7480"/>
        <w:rPr>
          <w:rStyle w:val="C21"/>
          <w:rtl w:val="0"/>
        </w:rPr>
      </w:pPr>
      <w:r>
        <w:rPr>
          <w:rStyle w:val="C21"/>
          <w:rtl w:val="0"/>
        </w:rPr>
        <w:t>Praktické předvedení a ústní ověření</w:t>
      </w:r>
    </w:p>
    <w:p>
      <w:pPr>
        <w:pStyle w:val="P32"/>
        <w:framePr w:w="10710" w:h="248" w:hRule="exact" w:wrap="none" w:vAnchor="page" w:hAnchor="margin" w:x="28" w:y="8144"/>
        <w:rPr>
          <w:rStyle w:val="C23"/>
          <w:rtl w:val="0"/>
        </w:rPr>
      </w:pPr>
      <w:r>
        <w:rPr>
          <w:rStyle w:val="C23"/>
          <w:rtl w:val="0"/>
        </w:rPr>
        <w:t>Je třeba splnit všechna kritéria.</w:t>
      </w:r>
    </w:p>
    <w:p>
      <w:pPr>
        <w:pStyle w:val="P23"/>
        <w:framePr w:w="10710" w:h="340" w:hRule="exact" w:wrap="none" w:vAnchor="page" w:hAnchor="margin" w:x="28" w:y="8580"/>
        <w:rPr>
          <w:rStyle w:val="C18"/>
          <w:rtl w:val="0"/>
        </w:rPr>
      </w:pPr>
      <w:r>
        <w:rPr>
          <w:rStyle w:val="C18"/>
          <w:rtl w:val="0"/>
        </w:rPr>
        <w:t>Vedení dokumentace a záznamů o provedené práci</w:t>
      </w:r>
    </w:p>
    <w:p>
      <w:pPr>
        <w:pStyle w:val="P24"/>
        <w:framePr w:w="6713" w:h="376" w:hRule="exact" w:wrap="none" w:vAnchor="page" w:hAnchor="margin" w:x="45" w:y="9019"/>
        <w:rPr>
          <w:rStyle w:val="C3"/>
          <w:rtl w:val="0"/>
        </w:rPr>
      </w:pPr>
    </w:p>
    <w:p>
      <w:pPr>
        <w:pStyle w:val="P25"/>
        <w:framePr w:w="6661" w:h="249" w:hRule="exact" w:wrap="none" w:vAnchor="page" w:hAnchor="margin" w:x="71" w:y="9090"/>
        <w:rPr>
          <w:rStyle w:val="C19"/>
          <w:rtl w:val="0"/>
        </w:rPr>
      </w:pPr>
      <w:r>
        <w:rPr>
          <w:rStyle w:val="C19"/>
          <w:rtl w:val="0"/>
        </w:rPr>
        <w:t>Kritéria hodnocení</w:t>
      </w:r>
    </w:p>
    <w:p>
      <w:pPr>
        <w:pStyle w:val="P26"/>
        <w:framePr w:w="3918" w:h="376" w:hRule="exact" w:wrap="none" w:vAnchor="page" w:hAnchor="margin" w:x="6803" w:y="9019"/>
        <w:rPr>
          <w:rStyle w:val="C3"/>
          <w:rtl w:val="0"/>
        </w:rPr>
      </w:pPr>
    </w:p>
    <w:p>
      <w:pPr>
        <w:pStyle w:val="P27"/>
        <w:framePr w:w="3836" w:h="249" w:hRule="exact" w:wrap="none" w:vAnchor="page" w:hAnchor="margin" w:x="6859" w:y="9090"/>
        <w:rPr>
          <w:rStyle w:val="C20"/>
          <w:rtl w:val="0"/>
        </w:rPr>
      </w:pPr>
      <w:r>
        <w:rPr>
          <w:rStyle w:val="C20"/>
          <w:rtl w:val="0"/>
        </w:rPr>
        <w:t>Způsoby ověření</w:t>
      </w:r>
    </w:p>
    <w:p>
      <w:pPr>
        <w:pStyle w:val="P12"/>
        <w:framePr w:w="6710" w:h="376" w:hRule="exact" w:wrap="none" w:vAnchor="page" w:hAnchor="margin" w:x="45" w:y="9395"/>
        <w:rPr>
          <w:rStyle w:val="C3"/>
          <w:rtl w:val="0"/>
        </w:rPr>
      </w:pPr>
    </w:p>
    <w:p>
      <w:pPr>
        <w:pStyle w:val="P13"/>
        <w:framePr w:w="6658" w:h="249" w:hRule="exact" w:wrap="none" w:vAnchor="page" w:hAnchor="margin" w:x="71" w:y="9451"/>
        <w:rPr>
          <w:rStyle w:val="C11"/>
          <w:rtl w:val="0"/>
        </w:rPr>
      </w:pPr>
      <w:r>
        <w:rPr>
          <w:rStyle w:val="C11"/>
          <w:rtl w:val="0"/>
        </w:rPr>
        <w:t>a) Vyhotovit zápis o montáži, připojení a odstranění závady</w:t>
      </w:r>
    </w:p>
    <w:p>
      <w:pPr>
        <w:pStyle w:val="P28"/>
        <w:framePr w:w="3921" w:h="376" w:hRule="exact" w:wrap="none" w:vAnchor="page" w:hAnchor="margin" w:x="6800" w:y="9395"/>
        <w:rPr>
          <w:rStyle w:val="C3"/>
          <w:rtl w:val="0"/>
        </w:rPr>
      </w:pPr>
    </w:p>
    <w:p>
      <w:pPr>
        <w:pStyle w:val="P29"/>
        <w:framePr w:w="3839" w:h="249" w:hRule="exact" w:wrap="none" w:vAnchor="page" w:hAnchor="margin" w:x="6856" w:y="9451"/>
        <w:rPr>
          <w:rStyle w:val="C21"/>
          <w:rtl w:val="0"/>
        </w:rPr>
      </w:pPr>
      <w:r>
        <w:rPr>
          <w:rStyle w:val="C21"/>
          <w:rtl w:val="0"/>
        </w:rPr>
        <w:t>Praktické předvedení a ústní ověření</w:t>
      </w:r>
    </w:p>
    <w:p>
      <w:pPr>
        <w:pStyle w:val="P32"/>
        <w:framePr w:w="10710" w:h="248" w:hRule="exact" w:wrap="none" w:vAnchor="page" w:hAnchor="margin" w:x="28" w:y="9885"/>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Montér/montérka izolovaných vedení, 11.9.2026 20:48:30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6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"https://www.nsp.cz/jednotka-prace/monter-izolovanych-vedeni"</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 https://www.nsp.cz/jednotka-prace/monter-izolovanych-vedeni#zdravotni-zpusobilost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"Vedení dokumentace a záznamů o provedené práci" je prakticky ověřována ve vazbě na plnění kritérií kompetence "Montáž a zapojování sítí izolovaných vedení bez napětí" a kompetence "Montáž a opravy sítí izolovaných vedení pod napětím".</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vykonávány činnosti na zařízeních do 1 kV AC/ 1,5 kV DC v objektu bez nebezpečí výbuchu. Zkouška bude organizována a uskutečněna na reálném zařízení.</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 v průběhu celé zkoušky.</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Požadavky pro činnost dle této profesní kvalifikace: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požadavcích na odbornou způsobilost k výkonu činností na elektrickém zařízení a na odbornou způsobilost v elektrotechnice.</w:t>
      </w:r>
    </w:p>
    <w:p>
      <w:pPr>
        <w:pStyle w:val="P33"/>
        <w:framePr w:w="10766" w:h="2072" w:hRule="exact" w:wrap="none" w:vAnchor="page" w:hAnchor="margin" w:x="0" w:y="12243"/>
        <w:rPr>
          <w:rStyle w:val="C3"/>
          <w:rtl w:val="0"/>
        </w:rPr>
      </w:pPr>
    </w:p>
    <w:p>
      <w:pPr>
        <w:pStyle w:val="P35"/>
        <w:framePr w:w="10710" w:h="340" w:hRule="exact" w:wrap="none" w:vAnchor="page" w:hAnchor="margin" w:x="28" w:y="12243"/>
        <w:rPr>
          <w:rStyle w:val="C25"/>
          <w:rtl w:val="0"/>
        </w:rPr>
      </w:pPr>
      <w:r>
        <w:rPr>
          <w:rStyle w:val="C25"/>
          <w:rtl w:val="0"/>
        </w:rPr>
        <w:t>Výsledné hodnocení</w:t>
      </w:r>
    </w:p>
    <w:p>
      <w:pPr>
        <w:keepNext w:val="0"/>
        <w:keepLines w:val="0"/>
        <w:framePr w:w="10766" w:h="1732" w:hRule="exact" w:wrap="none" w:vAnchor="page" w:hAnchor="margin" w:x="0" w:y="12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2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izolovaných vedení, 11.9.2026 20:48:30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9470"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8923"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3"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3"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1000 V nebo 5 let ve funkci učitele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8923"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1000 V nebo 5 let ve funkci učitele praktického vyučování nebo odborného výcviku v elektroboru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8923"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1000 V nebo 5 let ve funkci učitele odborných předmětů nebo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0"/>
        <w:framePr w:w="10766" w:h="8923"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3"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3"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23"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izolovaných vedení, 11.9.2026 20:48:30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3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64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 elektrotechnické tabulky;</w:t>
      </w:r>
    </w:p>
    <w:p>
      <w:pPr>
        <w:keepNext w:val="0"/>
        <w:keepLines w:val="1"/>
        <w:framePr w:w="10766" w:h="64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 a komponentů pro zadání kritérií k ověření příslušných kompetencí</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64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elektroinstalačního nářadí a pomůcek (šroubovák plochý 2 velikosti, šroubovák křížový 2 velikosti, kleště štípací stranové, kleště kombinované, sada stranových klíčů, GOLA sada, speciální izolované nářadí a pomůcky pro práce pod napětím, metr, elektrikářský nůž, žebřík)</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649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zkoušečka napětí, multimetr, měřič sledu fází</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649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 kabely, venkovní vedení z izolovaných vodičů o délce minimálně 2 metry, odbočky, přípojky z izolovaných vodičů, speciální přikrývky, speciální návleky, speciální zákryty, svorky vedení, pojistková skříň</w:t>
      </w:r>
    </w:p>
    <w:p>
      <w:pPr>
        <w:keepNext w:val="0"/>
        <w:keepLines w:val="1"/>
        <w:framePr w:w="10766" w:h="649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doplňkové mechanické ochrany, výstražné fólie</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220"/>
        <w:rPr>
          <w:rStyle w:val="C3"/>
          <w:rtl w:val="0"/>
        </w:rPr>
      </w:pPr>
    </w:p>
    <w:p>
      <w:pPr>
        <w:pStyle w:val="P35"/>
        <w:framePr w:w="10710" w:h="340" w:hRule="exact" w:wrap="none" w:vAnchor="page" w:hAnchor="margin" w:x="28" w:y="9220"/>
        <w:rPr>
          <w:rStyle w:val="C25"/>
          <w:rtl w:val="0"/>
        </w:rPr>
      </w:pPr>
      <w:r>
        <w:rPr>
          <w:rStyle w:val="C25"/>
          <w:rtl w:val="0"/>
        </w:rPr>
        <w:t>Doba přípravy na zkoušku</w:t>
      </w:r>
    </w:p>
    <w:p>
      <w:pPr>
        <w:keepNext w:val="0"/>
        <w:keepLines w:val="0"/>
        <w:framePr w:w="10766" w:h="806" w:hRule="exact" w:wrap="none" w:vAnchor="page" w:hAnchor="margin" w:x="0" w:y="95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0593"/>
        <w:rPr>
          <w:rStyle w:val="C3"/>
          <w:rtl w:val="0"/>
        </w:rPr>
      </w:pPr>
    </w:p>
    <w:p>
      <w:pPr>
        <w:pStyle w:val="P35"/>
        <w:framePr w:w="10710" w:h="340" w:hRule="exact" w:wrap="none" w:vAnchor="page" w:hAnchor="margin" w:x="28" w:y="10593"/>
        <w:rPr>
          <w:rStyle w:val="C25"/>
          <w:rtl w:val="0"/>
        </w:rPr>
      </w:pPr>
      <w:r>
        <w:rPr>
          <w:rStyle w:val="C25"/>
          <w:rtl w:val="0"/>
        </w:rPr>
        <w:t>Doba pro vykonání zkoušky</w:t>
      </w:r>
    </w:p>
    <w:p>
      <w:pPr>
        <w:keepNext w:val="0"/>
        <w:keepLines w:val="0"/>
        <w:framePr w:w="10766" w:h="806" w:hRule="exact" w:wrap="none" w:vAnchor="page" w:hAnchor="margin" w:x="0" w:y="109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izolovaných vedení, 11.9.2026 20:48:30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elektrotechnické Plzeň, Vejprnická 56</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cech Plzeňského regionu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Elektroservis, Jan Sládek a spol.</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izolovaných vedení, 11.9.2026 20:48:30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213D3E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4C72DB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6FB811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962E5A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6A4C53CB"/>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