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F93D5A" Type="http://schemas.openxmlformats.org/officeDocument/2006/relationships/officeDocument" Target="/word/document.xml" /><Relationship Id="coreR1FF93D5A" Type="http://schemas.openxmlformats.org/package/2006/relationships/metadata/core-properties" Target="/docProps/core.xml" /><Relationship Id="customR1FF93D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technických podkladech hydroizolací spodních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pro montáže a opravy hydroizolací spodních a inženýrských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technologických postupů pro provádění hydroizolací spodních a inženýrských 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pracovních postupů, nářadí, pracovních pomůcek a materiálů pro montáže a opravy hydroizolací spodních a inženýrských staveb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Výpočet potřeby materiálů pro provádění montáží a oprav hydroizolací spodních a inženýrských staveb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Posuzování kvality materiálů pro provádění montáží a oprav hydroizolací spodních a inženýrských staveb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nosných podkladů pro provádění hydroizolací spodních a inženýrských staveb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hydroizolačních materiálů pro provádění montáží a oprav spodních a inženýrských staveb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svařovacích přístrojů a nástrojů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Doprava izolačních a ostatních materiálů a jejich ukládání, obsluhování dopravních prostředků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hydroizolací spodních a inženýrských staveb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Opracovávání konstrukčních detailů hydroizolací spodních a inženýrských 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Prokazování znalostí provádění ochrany hydroizolací inženýrských a spodních 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Prokazování znalostí kontroly, ochrany, údržby a předávání provedených hydroizolací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Nakládání s odpady a dodržování BOZP při provádění hydroizolací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Po dohodě s autorizovanou osobou může použít osobní nářadí a pracovní pomůcky odpovídající prováděným pracím.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provedení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Venkovní práce mohou probíhat pouze za technologicky příznivých klimatických podmínek. Ověřování by mělo být pokud možno spojeno v navazující činnosti vedoucí k: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živičných pásů v hydroizolační soustavě (lepením, svářením),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opracování prostupů,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kotvení hydroizolačních soustav v ploše a stěnách při větších plochách,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•provedení minimálně 50 m2 kompletní hydroizolační soustavy volitelného typu s minimálně jedním prostupem.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posuzovat hospodárné využívání materiálů, dodržování technologických postupů a hledisek bezpečnosti práce, také časové zvládnutí jednotlivých úkolů. Předmětem hodnocení je i přístup k zadanému úkolu a manuální zručnost uchazeče.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je nutno při ověřování způsobilostí zajistit uchazeči pomoc další osoby.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Poznámky k plnění kompetencí a kritérií: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technologických postupech pro montáže a opravy hydroizolací spodních a inženýrských staveb - je třeba splnit obě kritéria pro jeden druh hydroizolace podle zadání.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pracovních postupů, nářadí, pracovních pomůcek a materiálů pro montáže a opravy hydroizolací spodních a inženýrských staveb - je třeba splnit jedno z kritérií a) až d) a kritéria e) a f).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A.W.A.L.,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Eduard Justa Ceramic Consulting Services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B511DB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