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282CEC" Type="http://schemas.openxmlformats.org/officeDocument/2006/relationships/officeDocument" Target="/word/document.xml" /><Relationship Id="coreR18282CEC" Type="http://schemas.openxmlformats.org/package/2006/relationships/metadata/core-properties" Target="/docProps/core.xml" /><Relationship Id="customR18282C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reportážní a dokumentární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reportážním a dokumentárním fotografování v interiéru a exteriéru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reportážní a dokumentární fotografii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reportážních a dokumentárních snímků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 bez ovlivnění dané reality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povinné dokumentace k fotografické zakázce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Prezentace fotografických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29.10.2026 2:23:19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"https://nsp.cz/jednotka-prace/fotograf"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https://nsp.cz/jednotka-prace/fotograf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při vykonávání praktické části zkoušky použít po dohodě s autorizovanou osobou vlastní fotografický přístroj s příslušenstvím.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hodnoticím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při zahájení zkoušky konkrétní parametry zakázky, která bude mj. předmětem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Volba vhodného druhu fotografické techniky pro reportážní a dokumentární fotografii: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 zkoušející připraví 5 modelových fotografických situací. Uchazeč si k řešení vybere 2 z nich.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Zhotovování reportážních a dokumentárních snímků: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běžných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obtížných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sérii 3 až 5 ks dokumentárních snímků tvořících provázaný celek.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29.10.2026 2:23:19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29.10.2026 2:23:19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0E3AC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