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FEA253" Type="http://schemas.openxmlformats.org/officeDocument/2006/relationships/officeDocument" Target="/word/document.xml" /><Relationship Id="coreR6DFEA253" Type="http://schemas.openxmlformats.org/package/2006/relationships/metadata/core-properties" Target="/docProps/core.xml" /><Relationship Id="customR6DFEA2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Laborant/laborantka pro analogovou a digitální fotografii (kód: 34-046-M)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29.10.2026 1:39:20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Fotolaborant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Laborant/laborantka pro analogovou a digitální fotografii, 29.10.2026 1:39:20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