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A503B5" Type="http://schemas.openxmlformats.org/officeDocument/2006/relationships/officeDocument" Target="/word/document.xml" /><Relationship Id="coreR37A503B5" Type="http://schemas.openxmlformats.org/package/2006/relationships/metadata/core-properties" Target="/docProps/core.xml" /><Relationship Id="customR37A503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laborant (kód: 34-046-M)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se světlocitlivým fotografickým materiálem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zpracování černobílých fotografických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negativů, diapozitivů a pozitivních materiálů na automatických a poloautomatických linkách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fotografií z digitálního záznamu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zpracovatelského zařízení k provozu, včetně přípravy tiskárny pro tisk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Skládání barev v barevných modelech RGB, CMYK, LAB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Digitalizování analogových obrazových vstupů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barevné korekce a úpravy digitálních obrazů v grafických programech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Senzitometrická kontrola vyvolávacích procesů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ekologických požadavků pro používání chemických látek a likvidaci veškerých fotografických odpadů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Fotograf laborant, 15.6.2026 0:00:53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se světlocitlivým fotografickým materiálem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manipulaci s nevyvolaným světlocitlivým fotografickým materiálem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založit fotografický materiál do vyvolávacího zařízení (filmový, pozitivní materiál)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manipulaci se zpracovaným fotografickým materiálem (film, fotografie)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Ruční zpracování černobílých fotografických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postup zpracování černobílých fotografických materiálů a funkci jednotlivých lázní pro černobílé materiály</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a písemné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Předvést manipulaci s vývojnicí a filmovým materiálem, vyvolat film</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zvětšovací přístroj a jeho funkce, zhotovit fotografickou zvětšeninu</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 a 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Popsat vybavení potřebné pro zpracování fotografie, vyvolat fotografii</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 a 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Provést konečné úpravy a adjustaci fotografie</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Zpracování negativů, diapozitivů a pozitivních materiálů na automatických a poloautomatických linkách</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Zvolit správný postup pro zpracování konkrétního fotografického materiálu</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Provést denní seřízení stroje (minilabu), popsat jeho základní funkce, doplnit spotřební materiál</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 a praktické předvedení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Popsat druhy zpracovatelských zařízení a jejich základní funkce, vysvětlit volbu vybraného typu zařízení, provést zpracování daného druhu materiálu</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Ústní ověření a 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Předvést manipulaci s filmovým materiálem po zpracování ve vyvolávací lince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w:t>
      </w:r>
    </w:p>
    <w:p>
      <w:pPr>
        <w:pStyle w:val="P12"/>
        <w:framePr w:w="6710" w:h="376" w:hRule="exact" w:wrap="none" w:vAnchor="page" w:hAnchor="margin" w:x="45" w:y="12593"/>
        <w:rPr>
          <w:rStyle w:val="C3"/>
          <w:rtl w:val="0"/>
        </w:rPr>
      </w:pPr>
    </w:p>
    <w:p>
      <w:pPr>
        <w:pStyle w:val="P13"/>
        <w:framePr w:w="6658" w:h="249" w:hRule="exact" w:wrap="none" w:vAnchor="page" w:hAnchor="margin" w:x="71" w:y="12649"/>
        <w:rPr>
          <w:rStyle w:val="C11"/>
          <w:rtl w:val="0"/>
        </w:rPr>
      </w:pPr>
      <w:r>
        <w:rPr>
          <w:rStyle w:val="C11"/>
          <w:rtl w:val="0"/>
        </w:rPr>
        <w:t>e) Zhotovit pozitivy</w:t>
      </w:r>
    </w:p>
    <w:p>
      <w:pPr>
        <w:pStyle w:val="P28"/>
        <w:framePr w:w="3921" w:h="376" w:hRule="exact" w:wrap="none" w:vAnchor="page" w:hAnchor="margin" w:x="6800" w:y="12593"/>
        <w:rPr>
          <w:rStyle w:val="C3"/>
          <w:rtl w:val="0"/>
        </w:rPr>
      </w:pPr>
    </w:p>
    <w:p>
      <w:pPr>
        <w:pStyle w:val="P29"/>
        <w:framePr w:w="3839" w:h="249" w:hRule="exact" w:wrap="none" w:vAnchor="page" w:hAnchor="margin" w:x="6856" w:y="12649"/>
        <w:rPr>
          <w:rStyle w:val="C21"/>
          <w:rtl w:val="0"/>
        </w:rPr>
      </w:pPr>
      <w:r>
        <w:rPr>
          <w:rStyle w:val="C21"/>
          <w:rtl w:val="0"/>
        </w:rPr>
        <w:t>Praktické předvedení</w:t>
      </w:r>
    </w:p>
    <w:p>
      <w:pPr>
        <w:pStyle w:val="P16"/>
        <w:framePr w:w="6710" w:h="607" w:hRule="exact" w:wrap="none" w:vAnchor="page" w:hAnchor="margin" w:x="45" w:y="12969"/>
        <w:rPr>
          <w:rStyle w:val="C3"/>
          <w:rtl w:val="0"/>
        </w:rPr>
      </w:pPr>
    </w:p>
    <w:p>
      <w:pPr>
        <w:pStyle w:val="P17"/>
        <w:framePr w:w="6658" w:h="480" w:hRule="exact" w:wrap="none" w:vAnchor="page" w:hAnchor="margin" w:x="71" w:y="13025"/>
        <w:rPr>
          <w:rStyle w:val="C13"/>
          <w:rtl w:val="0"/>
        </w:rPr>
      </w:pPr>
      <w:r>
        <w:rPr>
          <w:rStyle w:val="C13"/>
          <w:rtl w:val="0"/>
        </w:rPr>
        <w:t>f) Vyhodnotit po zpracování výsledné fotografie a opravit barevně a hustotně obraz</w:t>
      </w:r>
    </w:p>
    <w:p>
      <w:pPr>
        <w:pStyle w:val="P30"/>
        <w:framePr w:w="3921" w:h="607" w:hRule="exact" w:wrap="none" w:vAnchor="page" w:hAnchor="margin" w:x="6800" w:y="12969"/>
        <w:rPr>
          <w:rStyle w:val="C3"/>
          <w:rtl w:val="0"/>
        </w:rPr>
      </w:pPr>
    </w:p>
    <w:p>
      <w:pPr>
        <w:pStyle w:val="P31"/>
        <w:framePr w:w="3839" w:h="480" w:hRule="exact" w:wrap="none" w:vAnchor="page" w:hAnchor="margin" w:x="6856" w:y="13025"/>
        <w:rPr>
          <w:rStyle w:val="C22"/>
          <w:rtl w:val="0"/>
        </w:rPr>
      </w:pPr>
      <w:r>
        <w:rPr>
          <w:rStyle w:val="C22"/>
          <w:rtl w:val="0"/>
        </w:rPr>
        <w:t>Praktické předvedení</w:t>
      </w:r>
    </w:p>
    <w:p>
      <w:pPr>
        <w:pStyle w:val="P32"/>
        <w:framePr w:w="10710" w:h="248" w:hRule="exact" w:wrap="none" w:vAnchor="page" w:hAnchor="margin" w:x="28" w:y="13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15.6.2026 0:00:53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fotografií z digitálního záznamu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typ zpracovatelského zařízení (minilab, tiskárna)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Přenést digitální obraz z fotoaparátu, nebo jiného média do počítače, případně minilabu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Naskenovat film pomocí skeneru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v počítači minilabu ořez, korekce barev, hustoty a kontrastu obrazu, případně jeho doostření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funkci minilabu, jeho součásti a druhy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a 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rozdíl mezi fotografickým zpracováním a tiskem obrazu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a 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druhy materiálů pro zhotovení konečných fotografií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a písemné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konečnou fotografii dle zadání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Posoudit kvalitu pozitivů a opravit barevně a hustotně obraz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 a praktické předvedení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Příprava zpracovatelského zařízení k provozu, včetně přípravy tiskárny pro tisk</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Popsat funkce jednotlivých typů tiskáren, zvolit vhodný typ tiskárny pro tisk fotografického obrazu</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Ústní a písemné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b) Uvést druhy materiálů vhodných pro tisk obrazu, popsat jejich vlastnosti</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a písemné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c) Provést seřízení zpracovatelského zařízení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d) Provést kalibraci monitoru a kontrolu kopírovacího zařízení</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e) Vyvolat a vyhodnotit test zpracovatelského procesu</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Připravit tiskárnu a nastavit funkce pro tisk fotografického obrazu</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g) Vytisknout a vyhodnotit vytištěný obraz a provést konečné úpravy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3"/>
        <w:framePr w:w="10710" w:h="340" w:hRule="exact" w:wrap="none" w:vAnchor="page" w:hAnchor="margin" w:x="28" w:y="11595"/>
        <w:rPr>
          <w:rStyle w:val="C18"/>
          <w:rtl w:val="0"/>
        </w:rPr>
      </w:pPr>
      <w:r>
        <w:rPr>
          <w:rStyle w:val="C18"/>
          <w:rtl w:val="0"/>
        </w:rPr>
        <w:t>Skládání barev v barevných modelech RGB, CMYK, LAB</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a) Vysvětlit princip skládání barev v modelu RGB, popsat možnosti a výhody použití tohoto modelu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Ústní a písemné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b) Vysvětlit princip skládání barev v modelu CMYK, popsat možnosti a výhody použití tohoto modelu</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Ústní a písemné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c) Vysvětlit princip modelu Lab, popsat možnosti a výhody použití tohoto modelu</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Ústní a písemné ověření</w:t>
      </w:r>
    </w:p>
    <w:p>
      <w:pPr>
        <w:pStyle w:val="P16"/>
        <w:framePr w:w="6710" w:h="607" w:hRule="exact" w:wrap="none" w:vAnchor="page" w:hAnchor="margin" w:x="45" w:y="14231"/>
        <w:rPr>
          <w:rStyle w:val="C3"/>
          <w:rtl w:val="0"/>
        </w:rPr>
      </w:pPr>
    </w:p>
    <w:p>
      <w:pPr>
        <w:pStyle w:val="P17"/>
        <w:framePr w:w="6658" w:h="480" w:hRule="exact" w:wrap="none" w:vAnchor="page" w:hAnchor="margin" w:x="71" w:y="14287"/>
        <w:rPr>
          <w:rStyle w:val="C13"/>
          <w:rtl w:val="0"/>
        </w:rPr>
      </w:pPr>
      <w:r>
        <w:rPr>
          <w:rStyle w:val="C13"/>
          <w:rtl w:val="0"/>
        </w:rPr>
        <w:t>d) Vysvětlit princip modelu stupně šedé, popsat možnosti a výhody použití tohoto modelu</w:t>
      </w:r>
    </w:p>
    <w:p>
      <w:pPr>
        <w:pStyle w:val="P30"/>
        <w:framePr w:w="3921" w:h="607" w:hRule="exact" w:wrap="none" w:vAnchor="page" w:hAnchor="margin" w:x="6800" w:y="14231"/>
        <w:rPr>
          <w:rStyle w:val="C3"/>
          <w:rtl w:val="0"/>
        </w:rPr>
      </w:pPr>
    </w:p>
    <w:p>
      <w:pPr>
        <w:pStyle w:val="P31"/>
        <w:framePr w:w="3839" w:h="480" w:hRule="exact" w:wrap="none" w:vAnchor="page" w:hAnchor="margin" w:x="6856" w:y="14287"/>
        <w:rPr>
          <w:rStyle w:val="C22"/>
          <w:rtl w:val="0"/>
        </w:rPr>
      </w:pPr>
      <w:r>
        <w:rPr>
          <w:rStyle w:val="C22"/>
          <w:rtl w:val="0"/>
        </w:rPr>
        <w:t>Ústní a písemné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15.6.2026 0:00:53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Digitalizování analogových obrazových vstupů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druhy skenerů, vysvětlit jejich princip, popsat vlastnosti a rozdíly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vhodné funkce skeneru pro daný druh analogového vstupu (negativ, diapozitiv, fotografie)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Naskenovat obraz z fotografie a filmu do počítače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Nastavit funkce nástrojů pro automatickou retuš při skenování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datové formáty používané v grafických programech pro ukládání skenovaného obrazu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Provádění barevné korekce a úpravy digitálních obrazů v grafických programech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Přenést digitální obraz z fotografického přístroje nebo jiného média do počítače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a písemné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Zvolit formát obrazu a jeho kvalitu (rozlišení)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Upravit hustotně a barevně fotografický obraz (např. pomocí funkce křivky, úrovně, jas a kontrast, úpravy barev)</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Provést jednoduché opravy obrazu pomocí nástrojů pro retuš</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Senzitometrická kontrola vyvolávacích procesů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Vyvolat kontrolní test a vyhodnotit údaje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Zkontrolovat a nastavit potřebnou regeneraci lázní</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obě kritéria.</w:t>
      </w:r>
    </w:p>
    <w:p>
      <w:pPr>
        <w:pStyle w:val="P23"/>
        <w:framePr w:w="10710" w:h="340" w:hRule="exact" w:wrap="none" w:vAnchor="page" w:hAnchor="margin" w:x="28" w:y="11916"/>
        <w:rPr>
          <w:rStyle w:val="C18"/>
          <w:rtl w:val="0"/>
        </w:rPr>
      </w:pPr>
      <w:r>
        <w:rPr>
          <w:rStyle w:val="C18"/>
          <w:rtl w:val="0"/>
        </w:rPr>
        <w:t>Archivování obrazových materiálů a digitálních dat</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Ústní a písemné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Provést uložení digitálních dat na vhodné médium</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d) Popsat možnosti archivace obrazových materiálů (filmů, fotografií, tisků)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15.6.2026 0:00:53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ekologických požadavků pro používání chemických látek a likvidaci veškerých fotografických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postup přípravy fotografických roztoků a pravidla při manipulaci s chemickými látkami, jejich označování a balení, s ohledem na bezpečnost práce 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Předvést postup při manipulaci s nebezpečnými látkami a chemickými odpady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Uvést možnosti likvidace odpadů ve fotografii s ohledem na ochranu životního prostředí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Uvést možnosti využití fotografických odpadů jako druhotných surovin</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15.6.2026 0:00:53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jedné písemné práce pro všechny jednotlivé kompetence dohromady rozložené do odpovídajících částí.</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laborant, 15.6.2026 0:00:53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z toho minimálně jeden rok v období posledních dvou let před podáním žádosti o udělení autorizace.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nebo odborného výcviku v oblasti fotografie,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školství, mládeže a tělovýchovy, www.msmt.cz </w:t>
      </w:r>
    </w:p>
    <w:p>
      <w:pPr>
        <w:pStyle w:val="P33"/>
        <w:framePr w:w="10766" w:h="2773"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Nezbytné materiální a technické předpoklady pro provedení zkoušky</w:t>
      </w:r>
    </w:p>
    <w:p>
      <w:pPr>
        <w:keepNext w:val="0"/>
        <w:keepLines w:val="0"/>
        <w:framePr w:w="10766" w:h="2433"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Fotolaboratoř s vybavením pro zpracování černobílé fotografie, černobílé fotomateriály, PC s odpovídajícím programovým vybavením, monitor, digitální minilab, zařízení pro tisk fotografií, skener, fotografický přístroj, fotografický papír, papír pro tiskové úlohy</w:t>
      </w:r>
    </w:p>
    <w:p>
      <w:pPr>
        <w:keepNext w:val="0"/>
        <w:keepLines w:val="0"/>
        <w:framePr w:w="10766" w:h="2433"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právo k vykonání zkoušky použít vlastní fotografický přístroj. </w:t>
      </w:r>
    </w:p>
    <w:p>
      <w:pPr>
        <w:keepNext w:val="0"/>
        <w:keepLines w:val="0"/>
        <w:framePr w:w="10766" w:h="2433"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Fotograf laborant, 15.6.2026 0:00:53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 laborant, 15.6.2026 0:00:53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Institut tvůrčí fotografie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Matela Studio Photography &amp; Visual Media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Polygrafická Praha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Kráčmar foto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Deník Sport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XERTECa.s.</w:t>
      </w:r>
    </w:p>
    <w:p>
      <w:pPr>
        <w:pStyle w:val="P21"/>
        <w:framePr w:w="7654" w:h="331" w:hRule="exact" w:wrap="none" w:vAnchor="page" w:hAnchor="margin" w:x="28" w:y="15940"/>
        <w:rPr>
          <w:rStyle w:val="C16"/>
          <w:rtl w:val="0"/>
        </w:rPr>
      </w:pPr>
      <w:r>
        <w:rPr>
          <w:rStyle w:val="C16"/>
          <w:rtl w:val="0"/>
        </w:rPr>
        <w:t>Fotograf laborant, 15.6.2026 0:00:53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0F20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63A5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