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32FD1F" Type="http://schemas.openxmlformats.org/officeDocument/2006/relationships/officeDocument" Target="/word/document.xml" /><Relationship Id="coreRD32FD1F" Type="http://schemas.openxmlformats.org/package/2006/relationships/metadata/core-properties" Target="/docProps/core.xml" /><Relationship Id="customRD32FD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Sledování řízení správy a funkčnosti počítačových sítí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alespoň dvě technologie pro provozní monitoring, popsat, jakým způsobem se dá měřit a sledovat výkon sítě a síťových prvků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Definovat pojem detekce anomálií v provozu sítí, jak lze zvyšovat síťovou bezpečnost proti pokročilým hrozbám (botnety, infikované stanice, DDoS útoky atd.)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Popsat techniku sledování vytíženosti sítě, určení kritických míst, plánování kapacity sítě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Uvést příklady útoku na podnikovou síť (ARP spoofing, DDOS, MiTM, session hijacking, …)</w:t>
      </w:r>
    </w:p>
    <w:p>
      <w:pPr>
        <w:pStyle w:val="P30"/>
        <w:framePr w:w="3921" w:h="607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2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28"/>
        <w:rPr>
          <w:rStyle w:val="C18"/>
          <w:rtl w:val="0"/>
        </w:rPr>
      </w:pPr>
      <w:r>
        <w:rPr>
          <w:rStyle w:val="C18"/>
          <w:rtl w:val="0"/>
        </w:rPr>
        <w:t>Uvádění počítačových sítí do provozu a nastavování jejich parametrů</w:t>
      </w:r>
    </w:p>
    <w:p>
      <w:pPr>
        <w:pStyle w:val="P24"/>
        <w:framePr w:w="6713" w:h="376" w:hRule="exact" w:wrap="none" w:vAnchor="page" w:hAnchor="margin" w:x="45" w:y="71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54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99"/>
        <w:rPr>
          <w:rStyle w:val="C11"/>
          <w:rtl w:val="0"/>
        </w:rPr>
      </w:pPr>
      <w:r>
        <w:rPr>
          <w:rStyle w:val="C11"/>
          <w:rtl w:val="0"/>
        </w:rPr>
        <w:t>a) Prokázat znalost ve tvorbě návrhu počítačové sítě včetně návrhu vedení kabelů, umístění síťových prvků a nastavování základní konfigurace podle zadání</w:t>
      </w:r>
    </w:p>
    <w:p>
      <w:pPr>
        <w:pStyle w:val="P28"/>
        <w:framePr w:w="3921" w:h="831" w:hRule="exact" w:wrap="none" w:vAnchor="page" w:hAnchor="margin" w:x="6800" w:y="754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3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b) Popsat požadavky na dokumentaci počítačové sítě, uvést, které údaje má obsahovat a jak často je třeba dokumentaci aktualizovat</w:t>
      </w:r>
    </w:p>
    <w:p>
      <w:pPr>
        <w:pStyle w:val="P30"/>
        <w:framePr w:w="3921" w:h="607" w:hRule="exact" w:wrap="none" w:vAnchor="page" w:hAnchor="margin" w:x="6800" w:y="83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9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37"/>
        <w:rPr>
          <w:rStyle w:val="C11"/>
          <w:rtl w:val="0"/>
        </w:rPr>
      </w:pPr>
      <w:r>
        <w:rPr>
          <w:rStyle w:val="C11"/>
          <w:rtl w:val="0"/>
        </w:rPr>
        <w:t>c) Vysvětlit použití adresního prostoru, dělení sítě na VLAN, uvést příklady využitelných adresních prostorů</w:t>
      </w:r>
    </w:p>
    <w:p>
      <w:pPr>
        <w:pStyle w:val="P28"/>
        <w:framePr w:w="3921" w:h="607" w:hRule="exact" w:wrap="none" w:vAnchor="page" w:hAnchor="margin" w:x="6800" w:y="89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5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44"/>
        <w:rPr>
          <w:rStyle w:val="C13"/>
          <w:rtl w:val="0"/>
        </w:rPr>
      </w:pPr>
      <w:r>
        <w:rPr>
          <w:rStyle w:val="C13"/>
          <w:rtl w:val="0"/>
        </w:rPr>
        <w:t>d) Vysvětlit vhodné techniky pro použití zabránění kolize IP adres</w:t>
      </w:r>
    </w:p>
    <w:p>
      <w:pPr>
        <w:pStyle w:val="P30"/>
        <w:framePr w:w="3921" w:h="376" w:hRule="exact" w:wrap="none" w:vAnchor="page" w:hAnchor="margin" w:x="6800" w:y="95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4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9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20"/>
        <w:rPr>
          <w:rStyle w:val="C11"/>
          <w:rtl w:val="0"/>
        </w:rPr>
      </w:pPr>
      <w:r>
        <w:rPr>
          <w:rStyle w:val="C11"/>
          <w:rtl w:val="0"/>
        </w:rPr>
        <w:t>e) Vysvětlit, k čemu se používá DNS (Domain Name Service), k čemu se dají využít vlastní DNS servery v podnikové síti</w:t>
      </w:r>
    </w:p>
    <w:p>
      <w:pPr>
        <w:pStyle w:val="P28"/>
        <w:framePr w:w="3921" w:h="607" w:hRule="exact" w:wrap="none" w:vAnchor="page" w:hAnchor="margin" w:x="6800" w:y="99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Pokročilá instalace operačního systému a jeho konfigurace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parametry instalace operačního systému Windows/Linux na serveru (např. volba hlavních aplikací – doménový řadič, DNS, DHCP, web server, souborový server, poštovní server, tiskový server) podle zadání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Nakonfigurovat operační systém Windows/Linux na serveru (např. nakonfigurovat parametry sítě a konektivitu do internetu, zavést centrální správu uživatelů, nastavit uživatelské politiky, přiřadit oprávnění uživatelům a skupinám uživatelů) podle zadání</w:t>
      </w:r>
    </w:p>
    <w:p>
      <w:pPr>
        <w:pStyle w:val="P30"/>
        <w:framePr w:w="3921" w:h="1055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Nakonfigurovat operační systém na klientské stanici (např. přenos profilu, nastavení doménových a lokálních uživatelů a jejich práv, konfigurace uživatelského prostředí)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Popsat a vysvětlit přípravu disků před instalací operačního systému</w:t>
      </w:r>
    </w:p>
    <w:p>
      <w:pPr>
        <w:pStyle w:val="P30"/>
        <w:framePr w:w="3921" w:h="376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0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19"/>
        <w:rPr>
          <w:rStyle w:val="C11"/>
          <w:rtl w:val="0"/>
        </w:rPr>
      </w:pPr>
      <w:r>
        <w:rPr>
          <w:rStyle w:val="C11"/>
          <w:rtl w:val="0"/>
        </w:rPr>
        <w:t xml:space="preserve">e) Popsat a vysvětlit přípravu hromadných instalací operačního systému na více identických  počítačů</w:t>
      </w:r>
    </w:p>
    <w:p>
      <w:pPr>
        <w:pStyle w:val="P28"/>
        <w:framePr w:w="3921" w:h="607" w:hRule="exact" w:wrap="none" w:vAnchor="page" w:hAnchor="margin" w:x="6800" w:y="60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8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19"/>
        <w:rPr>
          <w:rStyle w:val="C18"/>
          <w:rtl w:val="0"/>
        </w:rPr>
      </w:pPr>
      <w:r>
        <w:rPr>
          <w:rStyle w:val="C18"/>
          <w:rtl w:val="0"/>
        </w:rPr>
        <w:t>Konfigurace síťových připojení</w:t>
      </w:r>
    </w:p>
    <w:p>
      <w:pPr>
        <w:pStyle w:val="P24"/>
        <w:framePr w:w="6713" w:h="376" w:hRule="exact" w:wrap="none" w:vAnchor="page" w:hAnchor="margin" w:x="45" w:y="76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a) Charakterizovat základní parametry (IP adresa, maska, výchozí brána, DNS, MAC adresa) pro konfiguraci síťového připojení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64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98"/>
        <w:rPr>
          <w:rStyle w:val="C13"/>
          <w:rtl w:val="0"/>
        </w:rPr>
      </w:pPr>
      <w:r>
        <w:rPr>
          <w:rStyle w:val="C13"/>
          <w:rtl w:val="0"/>
        </w:rPr>
        <w:t>b) Vysvětlit postup konfigurace síťového připojení v různých operačních systémech</w:t>
      </w:r>
    </w:p>
    <w:p>
      <w:pPr>
        <w:pStyle w:val="P30"/>
        <w:framePr w:w="3921" w:h="607" w:hRule="exact" w:wrap="none" w:vAnchor="page" w:hAnchor="margin" w:x="6800" w:y="864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9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2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04"/>
        <w:rPr>
          <w:rStyle w:val="C11"/>
          <w:rtl w:val="0"/>
        </w:rPr>
      </w:pPr>
      <w:r>
        <w:rPr>
          <w:rStyle w:val="C11"/>
          <w:rtl w:val="0"/>
        </w:rPr>
        <w:t>c) Správně nastavit síťové připojení počítače</w:t>
      </w:r>
    </w:p>
    <w:p>
      <w:pPr>
        <w:pStyle w:val="P28"/>
        <w:framePr w:w="3921" w:h="376" w:hRule="exact" w:wrap="none" w:vAnchor="page" w:hAnchor="margin" w:x="6800" w:y="92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6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81"/>
        <w:rPr>
          <w:rStyle w:val="C13"/>
          <w:rtl w:val="0"/>
        </w:rPr>
      </w:pPr>
      <w:r>
        <w:rPr>
          <w:rStyle w:val="C13"/>
          <w:rtl w:val="0"/>
        </w:rPr>
        <w:t>d) Navrhnout způsob zabezpečení bezdrátové sítě (WPA-Enterprise/radius, WIDS/WIPS)</w:t>
      </w:r>
    </w:p>
    <w:p>
      <w:pPr>
        <w:pStyle w:val="P30"/>
        <w:framePr w:w="3921" w:h="607" w:hRule="exact" w:wrap="none" w:vAnchor="page" w:hAnchor="margin" w:x="6800" w:y="96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3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81"/>
        <w:rPr>
          <w:rStyle w:val="C18"/>
          <w:rtl w:val="0"/>
        </w:rPr>
      </w:pPr>
      <w:r>
        <w:rPr>
          <w:rStyle w:val="C18"/>
          <w:rtl w:val="0"/>
        </w:rPr>
        <w:t>Orientace v nástrojích používaných v kybernetické bezpečnosti</w:t>
      </w:r>
    </w:p>
    <w:p>
      <w:pPr>
        <w:pStyle w:val="P24"/>
        <w:framePr w:w="6713" w:h="376" w:hRule="exact" w:wrap="none" w:vAnchor="page" w:hAnchor="margin" w:x="45" w:y="112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5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52"/>
        <w:rPr>
          <w:rStyle w:val="C11"/>
          <w:rtl w:val="0"/>
        </w:rPr>
      </w:pPr>
      <w:r>
        <w:rPr>
          <w:rStyle w:val="C11"/>
          <w:rtl w:val="0"/>
        </w:rPr>
        <w:t>a) Vyjmenovat alespoň 2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15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2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59"/>
        <w:rPr>
          <w:rStyle w:val="C13"/>
          <w:rtl w:val="0"/>
        </w:rPr>
      </w:pPr>
      <w:r>
        <w:rPr>
          <w:rStyle w:val="C13"/>
          <w:rtl w:val="0"/>
        </w:rPr>
        <w:t>b) Uvést alespoň jeden nástroj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22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5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8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6"/>
        <w:rPr>
          <w:rStyle w:val="C11"/>
          <w:rtl w:val="0"/>
        </w:rPr>
      </w:pPr>
      <w:r>
        <w:rPr>
          <w:rStyle w:val="C11"/>
          <w:rtl w:val="0"/>
        </w:rPr>
        <w:t>c) Vyjmenovat alespoň 3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28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4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73"/>
        <w:rPr>
          <w:rStyle w:val="C13"/>
          <w:rtl w:val="0"/>
        </w:rPr>
      </w:pPr>
      <w:r>
        <w:rPr>
          <w:rStyle w:val="C13"/>
          <w:rtl w:val="0"/>
        </w:rPr>
        <w:t>d) Uvést příklady technik pro sledování NetFlow ve vnitřní síti organizace</w:t>
      </w:r>
    </w:p>
    <w:p>
      <w:pPr>
        <w:pStyle w:val="P30"/>
        <w:framePr w:w="3921" w:h="376" w:hRule="exact" w:wrap="none" w:vAnchor="page" w:hAnchor="margin" w:x="6800" w:y="134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7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49"/>
        <w:rPr>
          <w:rStyle w:val="C11"/>
          <w:rtl w:val="0"/>
        </w:rPr>
      </w:pPr>
      <w:r>
        <w:rPr>
          <w:rStyle w:val="C11"/>
          <w:rtl w:val="0"/>
        </w:rPr>
        <w:t>e) Popsat a vysvětlit hlavní funkce SIEM</w:t>
      </w:r>
    </w:p>
    <w:p>
      <w:pPr>
        <w:pStyle w:val="P28"/>
        <w:framePr w:w="3921" w:h="376" w:hRule="exact" w:wrap="none" w:vAnchor="page" w:hAnchor="margin" w:x="6800" w:y="137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16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25"/>
        <w:rPr>
          <w:rStyle w:val="C13"/>
          <w:rtl w:val="0"/>
        </w:rPr>
      </w:pPr>
      <w:r>
        <w:rPr>
          <w:rStyle w:val="C13"/>
          <w:rtl w:val="0"/>
        </w:rPr>
        <w:t>f) Popsat principy kryptografie</w:t>
      </w:r>
    </w:p>
    <w:p>
      <w:pPr>
        <w:pStyle w:val="P30"/>
        <w:framePr w:w="3921" w:h="376" w:hRule="exact" w:wrap="none" w:vAnchor="page" w:hAnchor="margin" w:x="6800" w:y="1416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5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601"/>
        <w:rPr>
          <w:rStyle w:val="C11"/>
          <w:rtl w:val="0"/>
        </w:rPr>
      </w:pPr>
      <w:r>
        <w:rPr>
          <w:rStyle w:val="C11"/>
          <w:rtl w:val="0"/>
        </w:rPr>
        <w:t>g) Vysvětlit pojmy symetrický/asymetrický klíč, hashovací funkce, elektronický podpis, časové razítko</w:t>
      </w:r>
    </w:p>
    <w:p>
      <w:pPr>
        <w:pStyle w:val="P28"/>
        <w:framePr w:w="3921" w:h="607" w:hRule="exact" w:wrap="none" w:vAnchor="page" w:hAnchor="margin" w:x="6800" w:y="145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6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2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administraci IT prostředků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příklady internetových komunikačních protokolů, na příkladech vysvětlit jejich použití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důležité síťové komponenty (router, switch, DNS, Proxy, firewall) a uvést účel jejich použití a u DNS i způsob zabezpečení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Prokázat znalost v orientaci v administraci mobilních zařízení a nejrozšířenějších operačních systémů (iOS, Android)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základní bezpečnostní protokoly (PKI, TLS, Ipsec, PGP, DNSSEC) a uvést účel jejich použití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946"/>
        <w:rPr>
          <w:rStyle w:val="C18"/>
          <w:rtl w:val="0"/>
        </w:rPr>
      </w:pPr>
      <w:r>
        <w:rPr>
          <w:rStyle w:val="C18"/>
          <w:rtl w:val="0"/>
        </w:rPr>
        <w:t>Analýza a návrh infrastruktury počítačové sítě, výběr hardware a software pro použití v malé a střední organizaci</w:t>
      </w:r>
    </w:p>
    <w:p>
      <w:pPr>
        <w:pStyle w:val="P24"/>
        <w:framePr w:w="6713" w:h="376" w:hRule="exact" w:wrap="none" w:vAnchor="page" w:hAnchor="margin" w:x="45" w:y="6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969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025"/>
        <w:rPr>
          <w:rStyle w:val="C11"/>
          <w:rtl w:val="0"/>
        </w:rPr>
      </w:pPr>
      <w:r>
        <w:rPr>
          <w:rStyle w:val="C11"/>
          <w:rtl w:val="0"/>
        </w:rPr>
        <w:t>a) Analyzovat technické požadavky počítačové sítě, rozhovorem upřesnit detaily (zjistit současný stav z technického, finančního, majetkově-licenčního hlediska); navrhnout infrastrukturu počítačové sítě, výběr hardware a software</w:t>
      </w:r>
    </w:p>
    <w:p>
      <w:pPr>
        <w:pStyle w:val="P28"/>
        <w:framePr w:w="3921" w:h="1055" w:hRule="exact" w:wrap="none" w:vAnchor="page" w:hAnchor="margin" w:x="6800" w:y="6969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0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0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80"/>
        <w:rPr>
          <w:rStyle w:val="C13"/>
          <w:rtl w:val="0"/>
        </w:rPr>
      </w:pPr>
      <w:r>
        <w:rPr>
          <w:rStyle w:val="C13"/>
          <w:rtl w:val="0"/>
        </w:rPr>
        <w:t>b) Navrhnout vhodnou infrastrukturu, HW a SW pro stanice a server podle zadání</w:t>
      </w:r>
    </w:p>
    <w:p>
      <w:pPr>
        <w:pStyle w:val="P30"/>
        <w:framePr w:w="3921" w:h="607" w:hRule="exact" w:wrap="none" w:vAnchor="page" w:hAnchor="margin" w:x="6800" w:y="80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8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6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87"/>
        <w:rPr>
          <w:rStyle w:val="C11"/>
          <w:rtl w:val="0"/>
        </w:rPr>
      </w:pPr>
      <w:r>
        <w:rPr>
          <w:rStyle w:val="C11"/>
          <w:rtl w:val="0"/>
        </w:rPr>
        <w:t>c) Prokázat znalost terminologie, funkcí a parametrů prostředků z oblasti HW a SW</w:t>
      </w:r>
    </w:p>
    <w:p>
      <w:pPr>
        <w:pStyle w:val="P28"/>
        <w:framePr w:w="3921" w:h="607" w:hRule="exact" w:wrap="none" w:vAnchor="page" w:hAnchor="margin" w:x="6800" w:y="86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8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3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787"/>
        <w:rPr>
          <w:rStyle w:val="C18"/>
          <w:rtl w:val="0"/>
        </w:rPr>
      </w:pPr>
      <w:r>
        <w:rPr>
          <w:rStyle w:val="C18"/>
          <w:rtl w:val="0"/>
        </w:rPr>
        <w:t>Virtualizace a cloudová řešení pro malé a střední organizace</w:t>
      </w:r>
    </w:p>
    <w:p>
      <w:pPr>
        <w:pStyle w:val="P24"/>
        <w:framePr w:w="6713" w:h="376" w:hRule="exact" w:wrap="none" w:vAnchor="page" w:hAnchor="margin" w:x="45" w:y="102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58"/>
        <w:rPr>
          <w:rStyle w:val="C11"/>
          <w:rtl w:val="0"/>
        </w:rPr>
      </w:pPr>
      <w:r>
        <w:rPr>
          <w:rStyle w:val="C11"/>
          <w:rtl w:val="0"/>
        </w:rPr>
        <w:t>a) Vysvětlit principy virtualizace, popsat výhody a nevýhody; navrhnout vhodné řešení podle požadavků zákazníka</w:t>
      </w:r>
    </w:p>
    <w:p>
      <w:pPr>
        <w:pStyle w:val="P28"/>
        <w:framePr w:w="3921" w:h="607" w:hRule="exact" w:wrap="none" w:vAnchor="page" w:hAnchor="margin" w:x="6800" w:y="106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65"/>
        <w:rPr>
          <w:rStyle w:val="C13"/>
          <w:rtl w:val="0"/>
        </w:rPr>
      </w:pPr>
      <w:r>
        <w:rPr>
          <w:rStyle w:val="C13"/>
          <w:rtl w:val="0"/>
        </w:rPr>
        <w:t>b) Vysvětlit principy cloudových řešení, popsat výhody a nevýhody. Navrhnout vhodné řešení podle předloženého zadání - požadavků zákazníka</w:t>
      </w:r>
    </w:p>
    <w:p>
      <w:pPr>
        <w:pStyle w:val="P30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6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18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72"/>
        <w:rPr>
          <w:rStyle w:val="C11"/>
          <w:rtl w:val="0"/>
        </w:rPr>
      </w:pPr>
      <w:r>
        <w:rPr>
          <w:rStyle w:val="C11"/>
          <w:rtl w:val="0"/>
        </w:rPr>
        <w:t>c) Nakonfigurovat virtuální server na vybrané virtualizační platformě a spustit na něm vybranou službu (např. elektronická pošta, webový server, sdílení dat, ověřování uživatelů)</w:t>
      </w:r>
    </w:p>
    <w:p>
      <w:pPr>
        <w:pStyle w:val="P28"/>
        <w:framePr w:w="3921" w:h="831" w:hRule="exact" w:wrap="none" w:vAnchor="page" w:hAnchor="margin" w:x="6800" w:y="118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7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Monitorování provozu počítačových sítí pro potřeby technika/techničky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způsob provádění měření výkonu síťových prvků a odezvy serveru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vlastnosti a využití standardních monitorovacích protokolů (např. SNMP, RMON)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Aplikovat standardní monitorovací nástroje obsažené v daném operačním systému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Aplikovat standardní diagnostické nástroje z prostředí příkazového řádku obsažené v daném operačním systému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možnosti terminálového připojení k vzdáleným síťovým prvkům, porovnat jednotlivé technologie (např. Telnet vs. SSH)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22"/>
        <w:rPr>
          <w:rStyle w:val="C18"/>
          <w:rtl w:val="0"/>
        </w:rPr>
      </w:pPr>
      <w:r>
        <w:rPr>
          <w:rStyle w:val="C18"/>
          <w:rtl w:val="0"/>
        </w:rPr>
        <w:t>Monitorování provozu operačních systémů, jejich diagnostika a optimalizace výkonu</w:t>
      </w:r>
    </w:p>
    <w:p>
      <w:pPr>
        <w:pStyle w:val="P24"/>
        <w:framePr w:w="6713" w:h="376" w:hRule="exact" w:wrap="none" w:vAnchor="page" w:hAnchor="margin" w:x="45" w:y="67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13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194"/>
        <w:rPr>
          <w:rStyle w:val="C11"/>
          <w:rtl w:val="0"/>
        </w:rPr>
      </w:pPr>
      <w:r>
        <w:rPr>
          <w:rStyle w:val="C11"/>
          <w:rtl w:val="0"/>
        </w:rPr>
        <w:t>a) Diagnostikovat stav a vytíženost hardwarových systémových prostředků pomocí nástrojů operačního systému (např. sledování teploty procesoru, spotřeby paměti, vytížení procesoru, zápisu na disk)</w:t>
      </w:r>
    </w:p>
    <w:p>
      <w:pPr>
        <w:pStyle w:val="P28"/>
        <w:framePr w:w="3921" w:h="831" w:hRule="exact" w:wrap="none" w:vAnchor="page" w:hAnchor="margin" w:x="6800" w:y="713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1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25"/>
        <w:rPr>
          <w:rStyle w:val="C13"/>
          <w:rtl w:val="0"/>
        </w:rPr>
      </w:pPr>
      <w:r>
        <w:rPr>
          <w:rStyle w:val="C13"/>
          <w:rtl w:val="0"/>
        </w:rPr>
        <w:t>b) Zkontrolovat systémové logy, identifikovat kritické události, sledovat logy z více serverů a analyzovat je</w:t>
      </w:r>
    </w:p>
    <w:p>
      <w:pPr>
        <w:pStyle w:val="P30"/>
        <w:framePr w:w="3921" w:h="607" w:hRule="exact" w:wrap="none" w:vAnchor="page" w:hAnchor="margin" w:x="6800" w:y="79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2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c) Analyzovat chyby a nefunkčnosti operačních systémů; vyhledat s pomocí dostupných zdrojů řešení problému na stránkách výrobců nebo odborně zaměřených portálů. Porozumět nalezenému řešení v angličtině; implementovat nalezené řešení</w:t>
      </w:r>
    </w:p>
    <w:p>
      <w:pPr>
        <w:pStyle w:val="P28"/>
        <w:framePr w:w="3921" w:h="1055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6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87"/>
        <w:rPr>
          <w:rStyle w:val="C13"/>
          <w:rtl w:val="0"/>
        </w:rPr>
      </w:pPr>
      <w:r>
        <w:rPr>
          <w:rStyle w:val="C13"/>
          <w:rtl w:val="0"/>
        </w:rPr>
        <w:t>d) Ověřit funkčnost jednotlivých hardwarových komponent; vyřešit jednoduchý problém (např. tiskárna netiskne, PC nebootuje)</w:t>
      </w:r>
    </w:p>
    <w:p>
      <w:pPr>
        <w:pStyle w:val="P30"/>
        <w:framePr w:w="3921" w:h="607" w:hRule="exact" w:wrap="none" w:vAnchor="page" w:hAnchor="margin" w:x="6800" w:y="96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3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87"/>
        <w:rPr>
          <w:rStyle w:val="C18"/>
          <w:rtl w:val="0"/>
        </w:rPr>
      </w:pPr>
      <w:r>
        <w:rPr>
          <w:rStyle w:val="C18"/>
          <w:rtl w:val="0"/>
        </w:rPr>
        <w:t>Zálohování dat a jejich ochrana před zničením nebo zneužitím</w:t>
      </w:r>
    </w:p>
    <w:p>
      <w:pPr>
        <w:pStyle w:val="P24"/>
        <w:framePr w:w="6713" w:h="376" w:hRule="exact" w:wrap="none" w:vAnchor="page" w:hAnchor="margin" w:x="45" w:y="112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59"/>
        <w:rPr>
          <w:rStyle w:val="C11"/>
          <w:rtl w:val="0"/>
        </w:rPr>
      </w:pPr>
      <w:r>
        <w:rPr>
          <w:rStyle w:val="C11"/>
          <w:rtl w:val="0"/>
        </w:rPr>
        <w:t>a) Navrhnout postupy a způsob zálohování databáze, popsat, jaký interval zvolit, jaký typ zálohy (kompletní, inkrementální, rozdílová)</w:t>
      </w:r>
    </w:p>
    <w:p>
      <w:pPr>
        <w:pStyle w:val="P28"/>
        <w:framePr w:w="3921" w:h="607" w:hRule="exact" w:wrap="none" w:vAnchor="page" w:hAnchor="margin" w:x="6800" w:y="116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b) Popsat vhodné ukládání záloh, jaká zařízení, za jakých podmínek mohou být připojeny k zálohovanému systému</w:t>
      </w:r>
    </w:p>
    <w:p>
      <w:pPr>
        <w:pStyle w:val="P30"/>
        <w:framePr w:w="3921" w:h="607" w:hRule="exact" w:wrap="none" w:vAnchor="page" w:hAnchor="margin" w:x="6800" w:y="122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6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8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72"/>
        <w:rPr>
          <w:rStyle w:val="C11"/>
          <w:rtl w:val="0"/>
        </w:rPr>
      </w:pPr>
      <w:r>
        <w:rPr>
          <w:rStyle w:val="C11"/>
          <w:rtl w:val="0"/>
        </w:rPr>
        <w:t>c) Vysvětlit rozdíl mezi on-line a off-line zálohami</w:t>
      </w:r>
    </w:p>
    <w:p>
      <w:pPr>
        <w:pStyle w:val="P28"/>
        <w:framePr w:w="3921" w:h="376" w:hRule="exact" w:wrap="none" w:vAnchor="page" w:hAnchor="margin" w:x="6800" w:y="128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7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19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248"/>
        <w:rPr>
          <w:rStyle w:val="C13"/>
          <w:rtl w:val="0"/>
        </w:rPr>
      </w:pPr>
      <w:r>
        <w:rPr>
          <w:rStyle w:val="C13"/>
          <w:rtl w:val="0"/>
        </w:rPr>
        <w:t>d) Vysvětlit a rozebrat výhody/nevýhody následujících médií pro ukládání záloh: magnetická páska, pevný disk, NAS, optický disk, vzdálená zálohovací služba</w:t>
      </w:r>
    </w:p>
    <w:p>
      <w:pPr>
        <w:pStyle w:val="P30"/>
        <w:framePr w:w="3921" w:h="831" w:hRule="exact" w:wrap="none" w:vAnchor="page" w:hAnchor="margin" w:x="6800" w:y="1319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24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80"/>
        <w:rPr>
          <w:rStyle w:val="C11"/>
          <w:rtl w:val="0"/>
        </w:rPr>
      </w:pPr>
      <w:r>
        <w:rPr>
          <w:rStyle w:val="C11"/>
          <w:rtl w:val="0"/>
        </w:rPr>
        <w:t>e) Navrhnout a popsat způsob obnovy zálohované databáze</w:t>
      </w:r>
    </w:p>
    <w:p>
      <w:pPr>
        <w:pStyle w:val="P28"/>
        <w:framePr w:w="3921" w:h="376" w:hRule="exact" w:wrap="none" w:vAnchor="page" w:hAnchor="margin" w:x="6800" w:y="140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673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</w:t>
      </w:r>
    </w:p>
    <w:p>
      <w:pPr>
        <w:pStyle w:val="P39"/>
        <w:framePr w:w="73" w:h="230" w:hRule="exact" w:wrap="none" w:vAnchor="page" w:hAnchor="margin" w:x="7060" w:y="11239"/>
        <w:rPr>
          <w:rStyle w:val="C28"/>
          <w:rtl w:val="0"/>
        </w:rPr>
      </w:pPr>
      <w:r>
        <w:rPr>
          <w:rStyle w:val="C28"/>
          <w:rtl w:val="0"/>
        </w:rPr>
        <w:t>í</w:t>
      </w:r>
    </w:p>
    <w:p>
      <w:pPr>
        <w:pStyle w:val="P38"/>
        <w:framePr w:w="73" w:h="230" w:hRule="exact" w:wrap="none" w:vAnchor="page" w:hAnchor="margin" w:x="7118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274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45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094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1872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16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971" w:y="1147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241" w:h="230" w:hRule="exact" w:wrap="none" w:vAnchor="page" w:hAnchor="margin" w:x="6739" w:y="11475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7022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7670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7828" w:y="11475"/>
        <w:rPr>
          <w:rStyle w:val="C27"/>
          <w:rtl w:val="0"/>
        </w:rPr>
      </w:pPr>
      <w:r>
        <w:rPr>
          <w:rStyle w:val="C27"/>
          <w:rtl w:val="0"/>
        </w:rPr>
        <w:t>čase</w:t>
      </w:r>
    </w:p>
    <w:p>
      <w:pPr>
        <w:pStyle w:val="P38"/>
        <w:framePr w:w="241" w:h="230" w:hRule="exact" w:wrap="none" w:vAnchor="page" w:hAnchor="margin" w:x="8308" w:y="114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62" w:h="230" w:hRule="exact" w:wrap="none" w:vAnchor="page" w:hAnchor="margin" w:x="8592" w:y="1147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1945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194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1945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1071" w:h="230" w:hRule="exact" w:wrap="none" w:vAnchor="page" w:hAnchor="margin" w:x="2035" w:y="11945"/>
        <w:rPr>
          <w:rStyle w:val="C26"/>
          <w:rtl w:val="0"/>
        </w:rPr>
      </w:pPr>
      <w:r>
        <w:rPr>
          <w:rStyle w:val="C26"/>
          <w:rtl w:val="0"/>
        </w:rPr>
        <w:t>písemného</w:t>
      </w:r>
    </w:p>
    <w:p>
      <w:pPr>
        <w:pStyle w:val="P37"/>
        <w:framePr w:w="557" w:h="230" w:hRule="exact" w:wrap="none" w:vAnchor="page" w:hAnchor="margin" w:x="3148" w:y="11945"/>
        <w:rPr>
          <w:rStyle w:val="C26"/>
          <w:rtl w:val="0"/>
        </w:rPr>
      </w:pPr>
      <w:r>
        <w:rPr>
          <w:rStyle w:val="C26"/>
          <w:rtl w:val="0"/>
        </w:rPr>
        <w:t>testu:</w:t>
      </w:r>
    </w:p>
    <w:p>
      <w:pPr>
        <w:pStyle w:val="P38"/>
        <w:framePr w:w="658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218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21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218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218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21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218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218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218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218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218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41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415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41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6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6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66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6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6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66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6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66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66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6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66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66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89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89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89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89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89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895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40"/>
        <w:framePr w:w="375" w:h="245" w:hRule="exact" w:wrap="none" w:vAnchor="page" w:hAnchor="margin" w:x="28" w:y="131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314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969" w:y="131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771" w:y="1314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07" w:y="131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376" w:y="1314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13" w:y="1314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03" w:y="131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48" w:y="1314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39" w:y="1314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17" w:y="131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390" w:y="1314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15" w:y="131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31" w:y="1314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46" w:y="1314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57" w:y="131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58" w:y="1314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36" w:y="1314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094" w:y="131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7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1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1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1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1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1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11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1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1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1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1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1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1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1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1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4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4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4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4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1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311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860" w:h="230" w:hRule="exact" w:wrap="none" w:vAnchor="page" w:hAnchor="margin" w:x="3720" w:y="143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622" w:y="143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323" w:y="1431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470" w:y="14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753" w:y="143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478" w:y="1431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337" w:y="1431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8952" w:y="1431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42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477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93" w:h="230" w:hRule="exact" w:wrap="none" w:vAnchor="page" w:hAnchor="margin" w:x="388" w:y="14791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7"/>
        <w:framePr w:w="1292" w:h="230" w:hRule="exact" w:wrap="none" w:vAnchor="page" w:hAnchor="margin" w:x="1224" w:y="14791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7"/>
        <w:framePr w:w="303" w:h="230" w:hRule="exact" w:wrap="none" w:vAnchor="page" w:hAnchor="margin" w:x="2558" w:y="14791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7"/>
        <w:framePr w:w="260" w:h="230" w:hRule="exact" w:wrap="none" w:vAnchor="page" w:hAnchor="margin" w:x="2904" w:y="1479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793" w:h="230" w:hRule="exact" w:wrap="none" w:vAnchor="page" w:hAnchor="margin" w:x="3206" w:y="14791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4041" w:y="147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7" w:h="230" w:hRule="exact" w:wrap="none" w:vAnchor="page" w:hAnchor="margin" w:x="4214" w:y="1479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7"/>
        <w:framePr w:w="529" w:h="230" w:hRule="exact" w:wrap="none" w:vAnchor="page" w:hAnchor="margin" w:x="5424" w:y="14791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989" w:h="230" w:hRule="exact" w:wrap="none" w:vAnchor="page" w:hAnchor="margin" w:x="5995" w:y="14791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7"/>
        <w:framePr w:w="82" w:h="230" w:hRule="exact" w:wrap="none" w:vAnchor="page" w:hAnchor="margin" w:x="7027" w:y="1479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7152" w:y="1479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77" w:y="1479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212" w:y="1479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8496" w:y="1479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502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37" w:h="230" w:hRule="exact" w:wrap="none" w:vAnchor="page" w:hAnchor="margin" w:x="388" w:y="1504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504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91" w:h="230" w:hRule="exact" w:wrap="none" w:vAnchor="page" w:hAnchor="margin" w:x="1540" w:y="15041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7"/>
        <w:framePr w:w="193" w:h="230" w:hRule="exact" w:wrap="none" w:vAnchor="page" w:hAnchor="margin" w:x="2774" w:y="15041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7"/>
        <w:framePr w:w="1057" w:h="230" w:hRule="exact" w:wrap="none" w:vAnchor="page" w:hAnchor="margin" w:x="3009" w:y="15041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7"/>
        <w:framePr w:w="82" w:h="230" w:hRule="exact" w:wrap="none" w:vAnchor="page" w:hAnchor="margin" w:x="4108" w:y="1504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4233" w:y="150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5059" w:y="1504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5284" w:y="1504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5568" w:y="150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527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15291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15291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15291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15291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15291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15291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15291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15291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1529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15291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1529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15291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15291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15521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82" w:h="230" w:hRule="exact" w:wrap="none" w:vAnchor="page" w:hAnchor="margin" w:x="1435" w:y="1552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1560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2385" w:y="1552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2611" w:y="1552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2894" w:y="1552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39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39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39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39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39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39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39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447" w:h="230" w:hRule="exact" w:wrap="none" w:vAnchor="page" w:hAnchor="margin" w:x="7358" w:y="239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848" w:y="239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17" w:h="230" w:hRule="exact" w:wrap="none" w:vAnchor="page" w:hAnchor="margin" w:x="8352" w:y="2394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116" w:h="230" w:hRule="exact" w:wrap="none" w:vAnchor="page" w:hAnchor="margin" w:x="9211" w:y="239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9369" w:y="239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9652" w:y="239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300" w:y="239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262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262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262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505" w:h="230" w:hRule="exact" w:wrap="none" w:vAnchor="page" w:hAnchor="margin" w:x="4152" w:y="26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99" w:y="262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88" w:y="262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2860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93" w:h="230" w:hRule="exact" w:wrap="none" w:vAnchor="page" w:hAnchor="margin" w:x="388" w:y="2874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7"/>
        <w:framePr w:w="1292" w:h="230" w:hRule="exact" w:wrap="none" w:vAnchor="page" w:hAnchor="margin" w:x="1224" w:y="2874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7"/>
        <w:framePr w:w="303" w:h="230" w:hRule="exact" w:wrap="none" w:vAnchor="page" w:hAnchor="margin" w:x="2558" w:y="2874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7"/>
        <w:framePr w:w="260" w:h="230" w:hRule="exact" w:wrap="none" w:vAnchor="page" w:hAnchor="margin" w:x="2904" w:y="287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793" w:h="230" w:hRule="exact" w:wrap="none" w:vAnchor="page" w:hAnchor="margin" w:x="3206" w:y="2874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4041" w:y="28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7" w:h="230" w:hRule="exact" w:wrap="none" w:vAnchor="page" w:hAnchor="margin" w:x="4214" w:y="2874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7"/>
        <w:framePr w:w="529" w:h="230" w:hRule="exact" w:wrap="none" w:vAnchor="page" w:hAnchor="margin" w:x="5424" w:y="2874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989" w:h="230" w:hRule="exact" w:wrap="none" w:vAnchor="page" w:hAnchor="margin" w:x="5995" w:y="2874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8"/>
        <w:framePr w:w="82" w:h="230" w:hRule="exact" w:wrap="none" w:vAnchor="page" w:hAnchor="margin" w:x="7027" w:y="287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7152" w:y="287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77" w:y="287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8212" w:y="287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8385" w:y="28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1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37" w:h="230" w:hRule="exact" w:wrap="none" w:vAnchor="page" w:hAnchor="margin" w:x="388" w:y="312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312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91" w:h="230" w:hRule="exact" w:wrap="none" w:vAnchor="page" w:hAnchor="margin" w:x="1540" w:y="3124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7"/>
        <w:framePr w:w="193" w:h="230" w:hRule="exact" w:wrap="none" w:vAnchor="page" w:hAnchor="margin" w:x="2774" w:y="3124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7"/>
        <w:framePr w:w="1057" w:h="230" w:hRule="exact" w:wrap="none" w:vAnchor="page" w:hAnchor="margin" w:x="3009" w:y="3124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8"/>
        <w:framePr w:w="82" w:h="230" w:hRule="exact" w:wrap="none" w:vAnchor="page" w:hAnchor="margin" w:x="4108" w:y="312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4233" w:y="31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5059" w:y="312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284" w:y="312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5457" w:y="312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3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3373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3373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3373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3373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3373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3373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3373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3373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337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3373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33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3373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3373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3604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8"/>
        <w:framePr w:w="82" w:h="230" w:hRule="exact" w:wrap="none" w:vAnchor="page" w:hAnchor="margin" w:x="1435" w:y="36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1560" w:y="36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2385" w:y="360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2611" w:y="360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2784" w:y="360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725" w:h="230" w:hRule="exact" w:wrap="none" w:vAnchor="page" w:hAnchor="margin" w:x="28" w:y="383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38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383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3839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3839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383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383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383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38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383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383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383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38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383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383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38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38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406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406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43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54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4540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454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454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454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4540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454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4540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4540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45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454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4540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454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4540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454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4770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4770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4770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477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4770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477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477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980" w:h="230" w:hRule="exact" w:wrap="none" w:vAnchor="page" w:hAnchor="margin" w:x="5169" w:y="4770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1124" w:h="230" w:hRule="exact" w:wrap="none" w:vAnchor="page" w:hAnchor="margin" w:x="6192" w:y="4770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241" w:h="230" w:hRule="exact" w:wrap="none" w:vAnchor="page" w:hAnchor="margin" w:x="7358" w:y="4770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641" w:y="4770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179" w:y="4770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1004" w:h="230" w:hRule="exact" w:wrap="none" w:vAnchor="page" w:hAnchor="margin" w:x="8683" w:y="4770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893" w:h="230" w:hRule="exact" w:wrap="none" w:vAnchor="page" w:hAnchor="margin" w:x="9729" w:y="477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28" w:y="50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244" w:y="5001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52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54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547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54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547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54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547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547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547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547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547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547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42"/>
        <w:framePr w:w="73" w:h="230" w:hRule="exact" w:wrap="none" w:vAnchor="page" w:hAnchor="margin" w:x="6782" w:y="5471"/>
        <w:rPr>
          <w:rStyle w:val="C31"/>
          <w:rtl w:val="0"/>
        </w:rPr>
      </w:pPr>
      <w:r>
        <w:rPr>
          <w:rStyle w:val="C31"/>
          <w:rtl w:val="0"/>
        </w:rPr>
        <w:t>:</w:t>
      </w:r>
    </w:p>
    <w:p>
      <w:pPr>
        <w:pStyle w:val="P40"/>
        <w:framePr w:w="375" w:h="245" w:hRule="exact" w:wrap="none" w:vAnchor="page" w:hAnchor="margin" w:x="28" w:y="570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57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572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572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5721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5721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1124" w:h="230" w:hRule="exact" w:wrap="none" w:vAnchor="page" w:hAnchor="margin" w:x="4656" w:y="5721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16" w:h="230" w:hRule="exact" w:wrap="none" w:vAnchor="page" w:hAnchor="margin" w:x="5822" w:y="5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5980" w:y="5721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7113" w:y="5721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7329" w:y="5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7488" w:y="5721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8553" w:y="572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9465" w:y="572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9734" w:y="572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388" w:y="595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1257" w:y="595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2068" w:y="595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3201" w:y="595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4113" w:y="595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4670" w:y="595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5030" w:y="59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5832" w:y="595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5947" w:y="595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6604" w:y="5951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61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6201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20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201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20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2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201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201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20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201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2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201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201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20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2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643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643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643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643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6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9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90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9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90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9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9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90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9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8" w:y="6901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893" w:h="230" w:hRule="exact" w:wrap="none" w:vAnchor="page" w:hAnchor="margin" w:x="5529" w:y="6901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65" w:y="6901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88" w:y="6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1" w:y="690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299" w:y="690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09" w:y="690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71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1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713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713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713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15" w:h="230" w:hRule="exact" w:wrap="none" w:vAnchor="page" w:hAnchor="margin" w:x="3720" w:y="713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7137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71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713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7137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7137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713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7137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7372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13" w:h="230" w:hRule="exact" w:wrap="none" w:vAnchor="page" w:hAnchor="margin" w:x="388" w:y="7386"/>
        <w:rPr>
          <w:rStyle w:val="C26"/>
          <w:rtl w:val="0"/>
        </w:rPr>
      </w:pPr>
      <w:r>
        <w:rPr>
          <w:rStyle w:val="C26"/>
          <w:rtl w:val="0"/>
        </w:rPr>
        <w:t>Pokročilá</w:t>
      </w:r>
    </w:p>
    <w:p>
      <w:pPr>
        <w:pStyle w:val="P37"/>
        <w:framePr w:w="869" w:h="230" w:hRule="exact" w:wrap="none" w:vAnchor="page" w:hAnchor="margin" w:x="1344" w:y="7386"/>
        <w:rPr>
          <w:rStyle w:val="C26"/>
          <w:rtl w:val="0"/>
        </w:rPr>
      </w:pPr>
      <w:r>
        <w:rPr>
          <w:rStyle w:val="C26"/>
          <w:rtl w:val="0"/>
        </w:rPr>
        <w:t>instalace</w:t>
      </w:r>
    </w:p>
    <w:p>
      <w:pPr>
        <w:pStyle w:val="P37"/>
        <w:framePr w:w="1090" w:h="230" w:hRule="exact" w:wrap="none" w:vAnchor="page" w:hAnchor="margin" w:x="2256" w:y="7386"/>
        <w:rPr>
          <w:rStyle w:val="C26"/>
          <w:rtl w:val="0"/>
        </w:rPr>
      </w:pPr>
      <w:r>
        <w:rPr>
          <w:rStyle w:val="C26"/>
          <w:rtl w:val="0"/>
        </w:rPr>
        <w:t>operačního</w:t>
      </w:r>
    </w:p>
    <w:p>
      <w:pPr>
        <w:pStyle w:val="P37"/>
        <w:framePr w:w="826" w:h="230" w:hRule="exact" w:wrap="none" w:vAnchor="page" w:hAnchor="margin" w:x="3388" w:y="7386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7"/>
        <w:framePr w:w="130" w:h="230" w:hRule="exact" w:wrap="none" w:vAnchor="page" w:hAnchor="margin" w:x="4257" w:y="73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28" w:h="230" w:hRule="exact" w:wrap="none" w:vAnchor="page" w:hAnchor="margin" w:x="4430" w:y="7386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7"/>
        <w:framePr w:w="1148" w:h="230" w:hRule="exact" w:wrap="none" w:vAnchor="page" w:hAnchor="margin" w:x="4900" w:y="7386"/>
        <w:rPr>
          <w:rStyle w:val="C26"/>
          <w:rtl w:val="0"/>
        </w:rPr>
      </w:pPr>
      <w:r>
        <w:rPr>
          <w:rStyle w:val="C26"/>
          <w:rtl w:val="0"/>
        </w:rPr>
        <w:t>konfigurace</w:t>
      </w:r>
    </w:p>
    <w:p>
      <w:pPr>
        <w:pStyle w:val="P38"/>
        <w:framePr w:w="73" w:h="230" w:hRule="exact" w:wrap="none" w:vAnchor="page" w:hAnchor="margin" w:x="6033" w:y="738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148" w:y="738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974" w:y="738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7209" w:y="73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382" w:y="738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7555" w:y="7386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8270" w:y="738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096" w:y="738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9331" w:y="73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9504" w:y="738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9676" w:y="738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762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7636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7636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7636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7636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7636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7636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7636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7636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763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7636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763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7636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7636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7866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8"/>
        <w:framePr w:w="73" w:h="230" w:hRule="exact" w:wrap="none" w:vAnchor="page" w:hAnchor="margin" w:x="1377" w:y="786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492" w:y="78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318" w:y="786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553" w:y="786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2726" w:y="786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2899" w:y="786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810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24" w:h="230" w:hRule="exact" w:wrap="none" w:vAnchor="page" w:hAnchor="margin" w:x="388" w:y="8116"/>
        <w:rPr>
          <w:rStyle w:val="C26"/>
          <w:rtl w:val="0"/>
        </w:rPr>
      </w:pPr>
      <w:r>
        <w:rPr>
          <w:rStyle w:val="C26"/>
          <w:rtl w:val="0"/>
        </w:rPr>
        <w:t>Virtualizace</w:t>
      </w:r>
    </w:p>
    <w:p>
      <w:pPr>
        <w:pStyle w:val="P37"/>
        <w:framePr w:w="130" w:h="230" w:hRule="exact" w:wrap="none" w:vAnchor="page" w:hAnchor="margin" w:x="1555" w:y="81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1728" w:y="8116"/>
        <w:rPr>
          <w:rStyle w:val="C26"/>
          <w:rtl w:val="0"/>
        </w:rPr>
      </w:pPr>
      <w:r>
        <w:rPr>
          <w:rStyle w:val="C26"/>
          <w:rtl w:val="0"/>
        </w:rPr>
        <w:t>cloudová</w:t>
      </w:r>
    </w:p>
    <w:p>
      <w:pPr>
        <w:pStyle w:val="P37"/>
        <w:framePr w:w="605" w:h="230" w:hRule="exact" w:wrap="none" w:vAnchor="page" w:hAnchor="margin" w:x="2664" w:y="8116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7"/>
        <w:framePr w:w="337" w:h="230" w:hRule="exact" w:wrap="none" w:vAnchor="page" w:hAnchor="margin" w:x="3312" w:y="811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471" w:h="230" w:hRule="exact" w:wrap="none" w:vAnchor="page" w:hAnchor="margin" w:x="3691" w:y="8116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4204" w:y="81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4377" w:y="8116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57" w:h="230" w:hRule="exact" w:wrap="none" w:vAnchor="page" w:hAnchor="margin" w:x="5102" w:y="8116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8"/>
        <w:framePr w:w="73" w:h="230" w:hRule="exact" w:wrap="none" w:vAnchor="page" w:hAnchor="margin" w:x="6144" w:y="811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259" w:y="811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084" w:y="811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7320" w:y="811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492" w:y="811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7665" w:y="811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8" w:y="835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35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835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835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835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8351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835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83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835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83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835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8351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8351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8472" w:y="83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307" w:y="835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28" w:y="8581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873" w:y="858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1766" w:y="858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3024" w:y="858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3715" w:y="858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262" w:y="85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4920" w:y="85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092" w:y="8581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5539" w:y="8581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6220" w:y="8581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6691" w:y="8581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7248" w:y="8581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8649" w:y="85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932" w:y="8581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9523" w:y="85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8" w:y="881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720" w:y="881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1200" w:y="881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1891" w:y="8812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2548" w:y="8812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3206" w:y="88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3489" w:y="8812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90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28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928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928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928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928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928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9282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928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9282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928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928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928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928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51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51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5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51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51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5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5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51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5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5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5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5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51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51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974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974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974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97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974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974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974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974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974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974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974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97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974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97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9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97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97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9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97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97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97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9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97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97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97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97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9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97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97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97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9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20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20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10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001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147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Nejméně vyšší odborné vzdělání v oblasti informačních a komunikačních technologií a nejméně 5 let prokázané odborné praxe v činnostech technika kybernetické bezpečnosti. </w:t>
      </w:r>
    </w:p>
    <w:p>
      <w:pPr>
        <w:keepNext w:val="0"/>
        <w:keepLines w:val="1"/>
        <w:framePr w:w="10766" w:h="3599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Technik/technička kybernetické bezpečnosti (18-018-N) a alespoň vyšší odborné vzdělání a nejméně 5 let prokázané odborné praxe v činnostech technika kybernetické bezpečnosti.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968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odpovídající bezpečnostním a hygienickým předpisům, stoly, židle,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připravený soubor testových otázek,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HW: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nebo tablet (dostatečně výkonný natolik, aby zajistil plynulý provoz vyžadovaných aplikací),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telefon (dostatečně výkonný, aby zajistil plynulý provoz vyžadovaných aplikací) pro ověřování prakticky ověřovaných kritérií odborné způsobilosti Monitorování provozu operačních systémů, jejich diagnostika a optimalizace výkonu,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internetové připojení, 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síťový server.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cloudové úložiště,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SW: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operační systém Windows/Linux – aktualizovaný v průběhu posledních 3 týdnů,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aktualizovaný antivirový program,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kancelářský balík obsahující textový procesor, tabulkový editor, SW pro tvorbu prezentací, e-mailový klient (např. MS Office, nebo LibreOffice),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internetový prohlížeč,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Windows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Linux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sběr a analýzu síťového provozu,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zálohovací software pro praktické předvedení (Veeam, Acronic Cyber Backup)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ověřování identity, např. Free RADIUS, Open LDAP, Kerberos, Open Diameter,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záznam logů např. syslog, syslog-ng, rsyslog,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kryptografii, např. Open SSL,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zajištění úrovně dostupnosti, např. KVM, Open Stac,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sběr a vyhodnocení KBU, např. OSSIM/USM od AlienVault, OSSEC.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0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6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4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6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67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0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9 až 10 hodin (hodinou se rozumí 60 minut). Celková doba trvání písemné části zkoušky jednoho uchazeče je 30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776C73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04A9C8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59F04D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D51B51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1AA3A8B2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