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CC317" Type="http://schemas.openxmlformats.org/officeDocument/2006/relationships/officeDocument" Target="/word/document.xml" /><Relationship Id="coreR5B5CC317" Type="http://schemas.openxmlformats.org/package/2006/relationships/metadata/core-properties" Target="/docProps/core.xml" /><Relationship Id="customR5B5CC3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2.5.2026 4:24:11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 týkajících se společenství vlastníků bytových jednotek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ustanovení občanského zákoníku v platném znění týkajících se společenství vlastníků a bydlení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Charakterizovat základní principy organizace společenství vlastníků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Vysvětlit předložený dokument "Prohlášení vlastníka" a na konkrétním příkladu definovat společné části bytového domu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obsah předložených stanov společenství vlastníků a způsoby rozhodování a na konkrétním příkladu popsat společenství vlastníků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Vedení administrativy a práce s výpočetní technikou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Zpracovat textový dokument podle zadání v běžně dostupném textovém editoru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Vyhotovit na konkrétním příkladu tabulku v tabulkovém procesoru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Zpracovat v textovém editoru dopis členům družstva formou hromadné korespondence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Vyhledat informace prostřednictvím internetu</w:t>
      </w:r>
    </w:p>
    <w:p>
      <w:pPr>
        <w:pStyle w:val="P30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1"/>
        <w:rPr>
          <w:rStyle w:val="C11"/>
          <w:rtl w:val="0"/>
        </w:rPr>
      </w:pPr>
      <w:r>
        <w:rPr>
          <w:rStyle w:val="C11"/>
          <w:rtl w:val="0"/>
        </w:rPr>
        <w:t>e) Komunikovat prostřednictvím elektronické pošty</w:t>
      </w:r>
    </w:p>
    <w:p>
      <w:pPr>
        <w:pStyle w:val="P28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80"/>
        <w:rPr>
          <w:rStyle w:val="C18"/>
          <w:rtl w:val="0"/>
        </w:rPr>
      </w:pPr>
      <w:r>
        <w:rPr>
          <w:rStyle w:val="C18"/>
          <w:rtl w:val="0"/>
        </w:rPr>
        <w:t>Zajišťování provozu bytového domu</w:t>
      </w:r>
    </w:p>
    <w:p>
      <w:pPr>
        <w:pStyle w:val="P24"/>
        <w:framePr w:w="6713" w:h="376" w:hRule="exact" w:wrap="none" w:vAnchor="page" w:hAnchor="margin" w:x="45" w:y="10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a) Charakterizovat oblasti dodavatelských služeb na údržbu a provoz bytového domu (energie, úklid, odpad)</w:t>
      </w:r>
    </w:p>
    <w:p>
      <w:pPr>
        <w:pStyle w:val="P28"/>
        <w:framePr w:w="3921" w:h="607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58"/>
        <w:rPr>
          <w:rStyle w:val="C13"/>
          <w:rtl w:val="0"/>
        </w:rPr>
      </w:pPr>
      <w:r>
        <w:rPr>
          <w:rStyle w:val="C13"/>
          <w:rtl w:val="0"/>
        </w:rPr>
        <w:t>b) Orientovat se v základních pojmech pro uzavírání smluv dle platných právních norem</w:t>
      </w:r>
    </w:p>
    <w:p>
      <w:pPr>
        <w:pStyle w:val="P30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c) Charakterizovat způsoby dodávek tepla, dalších energií a služeb pro bytový dům, praktické porovnání návrhů dodavatelských smluv</w:t>
      </w:r>
    </w:p>
    <w:p>
      <w:pPr>
        <w:pStyle w:val="P28"/>
        <w:framePr w:w="3921" w:h="607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2"/>
        <w:rPr>
          <w:rStyle w:val="C13"/>
          <w:rtl w:val="0"/>
        </w:rPr>
      </w:pPr>
      <w:r>
        <w:rPr>
          <w:rStyle w:val="C13"/>
          <w:rtl w:val="0"/>
        </w:rPr>
        <w:t>d) Popsat obsah provozní dokumentace bytového domu</w:t>
      </w:r>
    </w:p>
    <w:p>
      <w:pPr>
        <w:pStyle w:val="P30"/>
        <w:framePr w:w="3921" w:h="376" w:hRule="exact" w:wrap="none" w:vAnchor="page" w:hAnchor="margin" w:x="6800" w:y="126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48"/>
        <w:rPr>
          <w:rStyle w:val="C11"/>
          <w:rtl w:val="0"/>
        </w:rPr>
      </w:pPr>
      <w:r>
        <w:rPr>
          <w:rStyle w:val="C11"/>
          <w:rtl w:val="0"/>
        </w:rPr>
        <w:t>e) Vypracovat strukturu domovního řádu</w:t>
      </w:r>
    </w:p>
    <w:p>
      <w:pPr>
        <w:pStyle w:val="P28"/>
        <w:framePr w:w="3921" w:h="376" w:hRule="exact" w:wrap="none" w:vAnchor="page" w:hAnchor="margin" w:x="6800" w:y="12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2.5.2026 4:24:11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kompletace podkladů a dokladů pro zaúčtování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zákona o účetnictví ve znění pozdějších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vazby mezi účetním a daňovým systémem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náležitosti daňového dokladu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fond oprav, jak se tvoří a používá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Prakticky předvést evidenci vkladu finančních prostředků do fondu oprav a čerpání z fondu oprav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Zhotovení ročního vyúčtování provozu bytového domu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služby a činnosti pro provoz domu z pohledu evidence pro vyúčtování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princip stanovení záloh na provoz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Písemné ověření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a na konkrétním příkladu vysvětlit rozpis záloh služeb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Charakterizovat a na konkrétním príkladu vysvětlit roční vyúčtování služeb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Charakterizovat a na konkrétním příkladu vysvětlit vyúčtování ročního hospodaření</w:t>
      </w:r>
    </w:p>
    <w:p>
      <w:pPr>
        <w:pStyle w:val="P28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Uplatňování a dodržování zásad bezpečnosti práce, ochrany zdraví při práci a požární ochrany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Prokázat znalost základní legislativy v oblasti bezpečnosti a ochrany zdraví při práci (BOZP) a požární ochrany (PO)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Charakterizovat pravidla pro školení zaměstnanců v oblasti BOZP a PO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5"/>
        <w:rPr>
          <w:rStyle w:val="C18"/>
          <w:rtl w:val="0"/>
        </w:rPr>
      </w:pPr>
      <w:r>
        <w:rPr>
          <w:rStyle w:val="C18"/>
          <w:rtl w:val="0"/>
        </w:rPr>
        <w:t>Stanovení cílů energetického managementu</w:t>
      </w:r>
    </w:p>
    <w:p>
      <w:pPr>
        <w:pStyle w:val="P24"/>
        <w:framePr w:w="6713" w:h="376" w:hRule="exact" w:wrap="none" w:vAnchor="page" w:hAnchor="margin" w:x="45" w:y="12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a) Charakterizovat činnosti administrativního pracovníka při energetickém auditu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Analyzovat a interpretovat údaje průkazu energetické náročnosti budovy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2.5.2026 4:24:11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177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177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17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177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17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177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225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Neaplikováno</w:t>
      </w:r>
    </w:p>
    <w:p>
      <w:pPr>
        <w:pStyle w:val="P38"/>
        <w:framePr w:w="7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8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8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8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8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8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8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8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8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8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8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4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4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4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4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4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4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4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0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0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0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0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0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0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90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90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90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9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90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90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3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3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3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3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3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7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7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7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7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7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7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7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0774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077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14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147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14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1479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1479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1479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1479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147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14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14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4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7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117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790" w:y="11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2294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94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4099" w:y="11715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234" w:h="230" w:hRule="exact" w:wrap="none" w:vAnchor="page" w:hAnchor="margin" w:x="4900" w:y="11715"/>
        <w:rPr>
          <w:rStyle w:val="C27"/>
          <w:rtl w:val="0"/>
        </w:rPr>
      </w:pPr>
      <w:r>
        <w:rPr>
          <w:rStyle w:val="C27"/>
          <w:rtl w:val="0"/>
        </w:rPr>
        <w:t>komunikativní</w:t>
      </w:r>
    </w:p>
    <w:p>
      <w:pPr>
        <w:pStyle w:val="P38"/>
        <w:framePr w:w="980" w:h="230" w:hRule="exact" w:wrap="none" w:vAnchor="page" w:hAnchor="margin" w:x="6177" w:y="11715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69" w:h="230" w:hRule="exact" w:wrap="none" w:vAnchor="page" w:hAnchor="margin" w:x="7200" w:y="117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8112" w:y="11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284" w:y="117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9052" w:y="1171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9974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1176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348" w:y="1194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869" w:h="230" w:hRule="exact" w:wrap="none" w:vAnchor="page" w:hAnchor="margin" w:x="2184" w:y="1194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226" w:h="230" w:hRule="exact" w:wrap="none" w:vAnchor="page" w:hAnchor="margin" w:x="3096" w:y="119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3364" w:y="11945"/>
        <w:rPr>
          <w:rStyle w:val="C27"/>
          <w:rtl w:val="0"/>
        </w:rPr>
      </w:pPr>
      <w:r>
        <w:rPr>
          <w:rStyle w:val="C27"/>
          <w:rtl w:val="0"/>
        </w:rPr>
        <w:t>promítne</w:t>
      </w:r>
    </w:p>
    <w:p>
      <w:pPr>
        <w:pStyle w:val="P38"/>
        <w:framePr w:w="241" w:h="230" w:hRule="exact" w:wrap="none" w:vAnchor="page" w:hAnchor="margin" w:x="4209" w:y="119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23" w:h="230" w:hRule="exact" w:wrap="none" w:vAnchor="page" w:hAnchor="margin" w:x="4492" w:y="11945"/>
        <w:rPr>
          <w:rStyle w:val="C27"/>
          <w:rtl w:val="0"/>
        </w:rPr>
      </w:pPr>
      <w:r>
        <w:rPr>
          <w:rStyle w:val="C27"/>
          <w:rtl w:val="0"/>
        </w:rPr>
        <w:t>výsledného</w:t>
      </w:r>
    </w:p>
    <w:p>
      <w:pPr>
        <w:pStyle w:val="P38"/>
        <w:framePr w:w="1004" w:h="230" w:hRule="exact" w:wrap="none" w:vAnchor="page" w:hAnchor="margin" w:x="5558" w:y="1194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241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241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241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2415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241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241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241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1282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312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3121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3121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31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836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893" w:h="230" w:hRule="exact" w:wrap="none" w:vAnchor="page" w:hAnchor="margin" w:x="907" w:y="133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843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2112" w:y="1335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2548" w:y="133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03" w:h="230" w:hRule="exact" w:wrap="none" w:vAnchor="page" w:hAnchor="margin" w:x="3230" w:y="13356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176" w:y="13356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303" w:h="230" w:hRule="exact" w:wrap="none" w:vAnchor="page" w:hAnchor="margin" w:x="4824" w:y="133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5169" w:y="1335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105" w:y="133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6897" w:y="1335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7214" w:y="1335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7795" w:y="133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7900" w:y="13356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8472" w:y="13356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9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864" w:y="1359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05" w:h="230" w:hRule="exact" w:wrap="none" w:vAnchor="page" w:hAnchor="margin" w:x="1243" w:y="135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790" w:y="135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116" w:y="13591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562" w:h="230" w:hRule="exact" w:wrap="none" w:vAnchor="page" w:hAnchor="margin" w:x="2707" w:y="135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3312" w:y="135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3484" w:y="1359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769" w:h="230" w:hRule="exact" w:wrap="none" w:vAnchor="page" w:hAnchor="margin" w:x="4574" w:y="1359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5385" w:y="1359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6585" w:y="13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7411" w:y="1359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8289" w:y="135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47" w:y="135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182" w:y="13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9355" w:y="1359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69" w:h="230" w:hRule="exact" w:wrap="none" w:vAnchor="page" w:hAnchor="margin" w:x="9648" w:y="1359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40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012" w:y="13822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769" w:h="230" w:hRule="exact" w:wrap="none" w:vAnchor="page" w:hAnchor="margin" w:x="1924" w:y="1382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615" w:h="230" w:hRule="exact" w:wrap="none" w:vAnchor="page" w:hAnchor="margin" w:x="2736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393" w:y="138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686" w:y="138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979" w:y="138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204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377" w:y="138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769" w:h="230" w:hRule="exact" w:wrap="none" w:vAnchor="page" w:hAnchor="margin" w:x="4670" w:y="138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48" w:h="230" w:hRule="exact" w:wrap="none" w:vAnchor="page" w:hAnchor="margin" w:x="5481" w:y="13822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072" w:y="1382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195" w:y="138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752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924" w:y="1382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83" w:h="230" w:hRule="exact" w:wrap="none" w:vAnchor="page" w:hAnchor="margin" w:x="8649" w:y="13822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615" w:h="230" w:hRule="exact" w:wrap="none" w:vAnchor="page" w:hAnchor="margin" w:x="9475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132" w:y="138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0368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8" w:y="1405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59" w:h="230" w:hRule="exact" w:wrap="none" w:vAnchor="page" w:hAnchor="margin" w:x="321" w:y="140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26" w:h="230" w:hRule="exact" w:wrap="none" w:vAnchor="page" w:hAnchor="margin" w:x="523" w:y="1405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557" w:h="230" w:hRule="exact" w:wrap="none" w:vAnchor="page" w:hAnchor="margin" w:x="1392" w:y="14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992" w:y="14052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783" w:h="230" w:hRule="exact" w:wrap="none" w:vAnchor="page" w:hAnchor="margin" w:x="3182" w:y="140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" w:h="230" w:hRule="exact" w:wrap="none" w:vAnchor="page" w:hAnchor="margin" w:x="4008" w:y="140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4113" w:y="1405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447" w:h="230" w:hRule="exact" w:wrap="none" w:vAnchor="page" w:hAnchor="margin" w:x="4660" w:y="140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50" w:y="140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5476" w:y="14052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529" w:h="230" w:hRule="exact" w:wrap="none" w:vAnchor="page" w:hAnchor="margin" w:x="6177" w:y="14052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94" w:h="230" w:hRule="exact" w:wrap="none" w:vAnchor="page" w:hAnchor="margin" w:x="6748" w:y="14052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785" w:y="1405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14523"/>
        <w:rPr>
          <w:rStyle w:val="C27"/>
          <w:rtl w:val="0"/>
        </w:rPr>
      </w:pPr>
      <w:r>
        <w:rPr>
          <w:rStyle w:val="C27"/>
          <w:rtl w:val="0"/>
        </w:rPr>
        <w:t>Jestliže</w:t>
      </w:r>
    </w:p>
    <w:p>
      <w:pPr>
        <w:pStyle w:val="P38"/>
        <w:framePr w:w="159" w:h="230" w:hRule="exact" w:wrap="none" w:vAnchor="page" w:hAnchor="margin" w:x="753" w:y="145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955" w:y="145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55" w:y="145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2760" w:y="145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230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576" w:y="145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93" w:h="230" w:hRule="exact" w:wrap="none" w:vAnchor="page" w:hAnchor="margin" w:x="4401" w:y="145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5337" w:y="1452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529" w:h="230" w:hRule="exact" w:wrap="none" w:vAnchor="page" w:hAnchor="margin" w:x="6427" w:y="1452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6998" w:y="14523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394" w:h="230" w:hRule="exact" w:wrap="none" w:vAnchor="page" w:hAnchor="margin" w:x="7545" w:y="14523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94" w:h="230" w:hRule="exact" w:wrap="none" w:vAnchor="page" w:hAnchor="margin" w:x="7982" w:y="1452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8419" w:y="14523"/>
        <w:rPr>
          <w:rStyle w:val="C27"/>
          <w:rtl w:val="0"/>
        </w:rPr>
      </w:pPr>
      <w:r>
        <w:rPr>
          <w:rStyle w:val="C27"/>
          <w:rtl w:val="0"/>
        </w:rPr>
        <w:t>uvedená</w:t>
      </w:r>
    </w:p>
    <w:p>
      <w:pPr>
        <w:pStyle w:val="P38"/>
        <w:framePr w:w="716" w:h="230" w:hRule="exact" w:wrap="none" w:vAnchor="page" w:hAnchor="margin" w:x="9244" w:y="145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0003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753" w:y="1475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505" w:h="230" w:hRule="exact" w:wrap="none" w:vAnchor="page" w:hAnchor="margin" w:x="1776" w:y="14753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793" w:h="230" w:hRule="exact" w:wrap="none" w:vAnchor="page" w:hAnchor="margin" w:x="2323" w:y="14753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3158" w:y="1475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28" w:h="230" w:hRule="exact" w:wrap="none" w:vAnchor="page" w:hAnchor="margin" w:x="3537" w:y="14753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725" w:h="230" w:hRule="exact" w:wrap="none" w:vAnchor="page" w:hAnchor="margin" w:x="4008" w:y="14753"/>
        <w:rPr>
          <w:rStyle w:val="C27"/>
          <w:rtl w:val="0"/>
        </w:rPr>
      </w:pPr>
      <w:r>
        <w:rPr>
          <w:rStyle w:val="C27"/>
          <w:rtl w:val="0"/>
        </w:rPr>
        <w:t>nemůže</w:t>
      </w:r>
    </w:p>
    <w:p>
      <w:pPr>
        <w:pStyle w:val="P38"/>
        <w:framePr w:w="284" w:h="230" w:hRule="exact" w:wrap="none" w:vAnchor="page" w:hAnchor="margin" w:x="4776" w:y="147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102" w:y="14753"/>
        <w:rPr>
          <w:rStyle w:val="C27"/>
          <w:rtl w:val="0"/>
        </w:rPr>
      </w:pPr>
      <w:r>
        <w:rPr>
          <w:rStyle w:val="C27"/>
          <w:rtl w:val="0"/>
        </w:rPr>
        <w:t>jediným</w:t>
      </w:r>
    </w:p>
    <w:p>
      <w:pPr>
        <w:pStyle w:val="P38"/>
        <w:framePr w:w="937" w:h="230" w:hRule="exact" w:wrap="none" w:vAnchor="page" w:hAnchor="margin" w:x="5851" w:y="1475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93" w:h="230" w:hRule="exact" w:wrap="none" w:vAnchor="page" w:hAnchor="margin" w:x="6830" w:y="14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7766" w:y="147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8755" w:y="1475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16" w:h="230" w:hRule="exact" w:wrap="none" w:vAnchor="page" w:hAnchor="margin" w:x="9844" w:y="147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0003" w:y="1475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4983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73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52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521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1521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1521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152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1521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1521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54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723" w:y="154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37" w:h="230" w:hRule="exact" w:wrap="none" w:vAnchor="page" w:hAnchor="margin" w:x="2102" w:y="1545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582" w:y="1545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494" w:y="154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94" w:y="154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299" w:y="154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46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868" w:y="1545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958" w:y="1545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91" w:h="230" w:hRule="exact" w:wrap="none" w:vAnchor="page" w:hAnchor="margin" w:x="8961" w:y="1545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47" w:h="230" w:hRule="exact" w:wrap="none" w:vAnchor="page" w:hAnchor="margin" w:x="9595" w:y="154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568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568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2.5.2026 4:24:11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21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171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083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02" w:h="230" w:hRule="exact" w:wrap="none" w:vAnchor="page" w:hAnchor="margin" w:x="2572" w:y="215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3576" w:y="215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994" w:h="230" w:hRule="exact" w:wrap="none" w:vAnchor="page" w:hAnchor="margin" w:x="4612" w:y="2159"/>
        <w:rPr>
          <w:rStyle w:val="C27"/>
          <w:rtl w:val="0"/>
        </w:rPr>
      </w:pPr>
      <w:r>
        <w:rPr>
          <w:rStyle w:val="C27"/>
          <w:rtl w:val="0"/>
        </w:rPr>
        <w:t>rozsáhlého</w:t>
      </w:r>
    </w:p>
    <w:p>
      <w:pPr>
        <w:pStyle w:val="P38"/>
        <w:framePr w:w="735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427" w:y="215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507" w:y="215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725" w:h="230" w:hRule="exact" w:wrap="none" w:vAnchor="page" w:hAnchor="margin" w:x="8923" w:y="215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39" w:h="230" w:hRule="exact" w:wrap="none" w:vAnchor="page" w:hAnchor="margin" w:x="9691" w:y="2159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729" w:y="2389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286" w:y="2389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2452" w:y="2389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6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6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1963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179" w:y="262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05" w:h="230" w:hRule="exact" w:wrap="none" w:vAnchor="page" w:hAnchor="margin" w:x="3048" w:y="2625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749" w:h="230" w:hRule="exact" w:wrap="none" w:vAnchor="page" w:hAnchor="margin" w:x="3595" w:y="262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87" w:y="26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534" w:y="262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92" w:y="262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95" w:y="26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88" w:y="26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24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92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43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285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59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2371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686" w:y="285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401" w:y="285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8" w:y="28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764" w:y="285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513" w:y="285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526" w:y="285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09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2150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2798" w:y="30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067" w:y="309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3844" w:y="30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4747" w:y="309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32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32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05" w:h="230" w:hRule="exact" w:wrap="none" w:vAnchor="page" w:hAnchor="margin" w:x="3230" w:y="33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35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35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35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379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37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379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379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379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379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379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37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3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3796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3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379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3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0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0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0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0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026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56" w:y="402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03" w:y="402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4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426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426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44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44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1833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2049" w:y="4497"/>
        <w:rPr>
          <w:rStyle w:val="C27"/>
          <w:rtl w:val="0"/>
        </w:rPr>
      </w:pPr>
      <w:r>
        <w:rPr>
          <w:rStyle w:val="C27"/>
          <w:rtl w:val="0"/>
        </w:rPr>
        <w:t>považováno</w:t>
      </w:r>
    </w:p>
    <w:p>
      <w:pPr>
        <w:pStyle w:val="P38"/>
        <w:framePr w:w="241" w:h="230" w:hRule="exact" w:wrap="none" w:vAnchor="page" w:hAnchor="margin" w:x="3182" w:y="44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465" w:y="44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700" w:y="44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468" w:y="44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5913" w:y="44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1" w:y="44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720" w:y="44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113" w:y="44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382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728" w:y="44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318" w:y="44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144" w:y="44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3" w:y="44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0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1272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030" w:y="472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2313" w:y="47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2548" w:y="47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1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19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19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1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4219" w:y="5197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93" w:h="230" w:hRule="exact" w:wrap="none" w:vAnchor="page" w:hAnchor="margin" w:x="4598" w:y="519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34" w:y="51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92" w:y="519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14" w:h="230" w:hRule="exact" w:wrap="none" w:vAnchor="page" w:hAnchor="margin" w:x="6216" w:y="519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6772" w:y="519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320" w:y="5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536" w:y="519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361" w:y="519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187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820" w:y="519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428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692" w:h="230" w:hRule="exact" w:wrap="none" w:vAnchor="page" w:hAnchor="margin" w:x="1900" w:y="54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47" w:h="230" w:hRule="exact" w:wrap="none" w:vAnchor="page" w:hAnchor="margin" w:x="2635" w:y="54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3124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340" w:y="5428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58" w:h="230" w:hRule="exact" w:wrap="none" w:vAnchor="page" w:hAnchor="margin" w:x="3624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1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1084" w:y="589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2184" w:y="5898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2832" w:y="589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158" w:y="589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93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008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276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435" w:y="613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90" w:h="230" w:hRule="exact" w:wrap="none" w:vAnchor="page" w:hAnchor="margin" w:x="2472" w:y="6133"/>
        <w:rPr>
          <w:rStyle w:val="C27"/>
          <w:rtl w:val="0"/>
        </w:rPr>
      </w:pPr>
      <w:r>
        <w:rPr>
          <w:rStyle w:val="C27"/>
          <w:rtl w:val="0"/>
        </w:rPr>
        <w:t>občanského</w:t>
      </w:r>
    </w:p>
    <w:p>
      <w:pPr>
        <w:pStyle w:val="P38"/>
        <w:framePr w:w="817" w:h="230" w:hRule="exact" w:wrap="none" w:vAnchor="page" w:hAnchor="margin" w:x="3604" w:y="6133"/>
        <w:rPr>
          <w:rStyle w:val="C27"/>
          <w:rtl w:val="0"/>
        </w:rPr>
      </w:pPr>
      <w:r>
        <w:rPr>
          <w:rStyle w:val="C27"/>
          <w:rtl w:val="0"/>
        </w:rPr>
        <w:t>zákoníku</w:t>
      </w:r>
    </w:p>
    <w:p>
      <w:pPr>
        <w:pStyle w:val="P38"/>
        <w:framePr w:w="845" w:h="230" w:hRule="exact" w:wrap="none" w:vAnchor="page" w:hAnchor="margin" w:x="4464" w:y="6133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352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5620" w:y="6133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6787" w:y="6133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130" w:h="230" w:hRule="exact" w:wrap="none" w:vAnchor="page" w:hAnchor="margin" w:x="7632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04" w:y="6133"/>
        <w:rPr>
          <w:rStyle w:val="C27"/>
          <w:rtl w:val="0"/>
        </w:rPr>
      </w:pPr>
      <w:r>
        <w:rPr>
          <w:rStyle w:val="C27"/>
          <w:rtl w:val="0"/>
        </w:rPr>
        <w:t>bydlení</w:t>
      </w:r>
    </w:p>
    <w:p>
      <w:pPr>
        <w:pStyle w:val="P38"/>
        <w:framePr w:w="82" w:h="230" w:hRule="exact" w:wrap="none" w:vAnchor="page" w:hAnchor="margin" w:x="8505" w:y="61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18" w:h="230" w:hRule="exact" w:wrap="none" w:vAnchor="page" w:hAnchor="margin" w:x="8630" w:y="6133"/>
        <w:rPr>
          <w:rStyle w:val="C27"/>
          <w:rtl w:val="0"/>
        </w:rPr>
      </w:pPr>
      <w:r>
        <w:rPr>
          <w:rStyle w:val="C27"/>
          <w:rtl w:val="0"/>
        </w:rPr>
        <w:t>25%</w:t>
      </w:r>
    </w:p>
    <w:p>
      <w:pPr>
        <w:pStyle w:val="P38"/>
        <w:framePr w:w="605" w:h="230" w:hRule="exact" w:wrap="none" w:vAnchor="page" w:hAnchor="margin" w:x="9091" w:y="61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59" w:h="230" w:hRule="exact" w:wrap="none" w:vAnchor="page" w:hAnchor="margin" w:x="1483" w:y="63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284" w:y="636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24" w:h="230" w:hRule="exact" w:wrap="none" w:vAnchor="page" w:hAnchor="margin" w:x="3033" w:y="6369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4200" w:y="6369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82" w:h="230" w:hRule="exact" w:wrap="none" w:vAnchor="page" w:hAnchor="margin" w:x="5044" w:y="6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69" w:y="6369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93" w:h="230" w:hRule="exact" w:wrap="none" w:vAnchor="page" w:hAnchor="margin" w:x="5452" w:y="636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688" w:y="63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59" w:h="230" w:hRule="exact" w:wrap="none" w:vAnchor="page" w:hAnchor="margin" w:x="830" w:y="6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632" w:y="660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658" w:h="230" w:hRule="exact" w:wrap="none" w:vAnchor="page" w:hAnchor="margin" w:x="2222" w:y="660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2923" w:y="6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3096" w:y="6604"/>
        <w:rPr>
          <w:rStyle w:val="C27"/>
          <w:rtl w:val="0"/>
        </w:rPr>
      </w:pPr>
      <w:r>
        <w:rPr>
          <w:rStyle w:val="C27"/>
          <w:rtl w:val="0"/>
        </w:rPr>
        <w:t>účetnictví</w:t>
      </w:r>
    </w:p>
    <w:p>
      <w:pPr>
        <w:pStyle w:val="P38"/>
        <w:framePr w:w="82" w:h="230" w:hRule="exact" w:wrap="none" w:vAnchor="page" w:hAnchor="margin" w:x="3998" w:y="6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123" w:y="66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406" w:y="66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641" w:y="6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83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38" w:h="230" w:hRule="exact" w:wrap="none" w:vAnchor="page" w:hAnchor="margin" w:x="830" w:y="683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1411" w:y="683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25" w:h="230" w:hRule="exact" w:wrap="none" w:vAnchor="page" w:hAnchor="margin" w:x="1891" w:y="6839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130" w:h="230" w:hRule="exact" w:wrap="none" w:vAnchor="page" w:hAnchor="margin" w:x="2659" w:y="6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32" w:y="6839"/>
        <w:rPr>
          <w:rStyle w:val="C27"/>
          <w:rtl w:val="0"/>
        </w:rPr>
      </w:pPr>
      <w:r>
        <w:rPr>
          <w:rStyle w:val="C27"/>
          <w:rtl w:val="0"/>
        </w:rPr>
        <w:t>daňovým</w:t>
      </w:r>
    </w:p>
    <w:p>
      <w:pPr>
        <w:pStyle w:val="P38"/>
        <w:framePr w:w="927" w:h="230" w:hRule="exact" w:wrap="none" w:vAnchor="page" w:hAnchor="margin" w:x="3700" w:y="6839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82" w:h="230" w:hRule="exact" w:wrap="none" w:vAnchor="page" w:hAnchor="margin" w:x="4670" w:y="68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795" w:y="6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5078" w:y="683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313" w:y="68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39" w:h="230" w:hRule="exact" w:wrap="none" w:vAnchor="page" w:hAnchor="margin" w:x="28" w:y="707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903" w:h="230" w:hRule="exact" w:wrap="none" w:vAnchor="page" w:hAnchor="margin" w:x="710" w:y="7074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93" w:h="230" w:hRule="exact" w:wrap="none" w:vAnchor="page" w:hAnchor="margin" w:x="1656" w:y="7074"/>
        <w:rPr>
          <w:rStyle w:val="C27"/>
          <w:rtl w:val="0"/>
        </w:rPr>
      </w:pPr>
      <w:r>
        <w:rPr>
          <w:rStyle w:val="C27"/>
          <w:rtl w:val="0"/>
        </w:rPr>
        <w:t>daňového</w:t>
      </w:r>
    </w:p>
    <w:p>
      <w:pPr>
        <w:pStyle w:val="P38"/>
        <w:framePr w:w="716" w:h="230" w:hRule="exact" w:wrap="none" w:vAnchor="page" w:hAnchor="margin" w:x="2592" w:y="7074"/>
        <w:rPr>
          <w:rStyle w:val="C27"/>
          <w:rtl w:val="0"/>
        </w:rPr>
      </w:pPr>
      <w:r>
        <w:rPr>
          <w:rStyle w:val="C27"/>
          <w:rtl w:val="0"/>
        </w:rPr>
        <w:t>dokladu</w:t>
      </w:r>
    </w:p>
    <w:p>
      <w:pPr>
        <w:pStyle w:val="P38"/>
        <w:framePr w:w="82" w:h="230" w:hRule="exact" w:wrap="none" w:vAnchor="page" w:hAnchor="margin" w:x="3350" w:y="70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475" w:y="707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193" w:h="230" w:hRule="exact" w:wrap="none" w:vAnchor="page" w:hAnchor="margin" w:x="3648" w:y="707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3883" w:y="70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471" w:h="230" w:hRule="exact" w:wrap="none" w:vAnchor="page" w:hAnchor="margin" w:x="1483" w:y="7309"/>
        <w:rPr>
          <w:rStyle w:val="C27"/>
          <w:rtl w:val="0"/>
        </w:rPr>
      </w:pPr>
      <w:r>
        <w:rPr>
          <w:rStyle w:val="C27"/>
          <w:rtl w:val="0"/>
        </w:rPr>
        <w:t>Fond</w:t>
      </w:r>
    </w:p>
    <w:p>
      <w:pPr>
        <w:pStyle w:val="P38"/>
        <w:framePr w:w="572" w:h="230" w:hRule="exact" w:wrap="none" w:vAnchor="page" w:hAnchor="margin" w:x="1996" w:y="7309"/>
        <w:rPr>
          <w:rStyle w:val="C27"/>
          <w:rtl w:val="0"/>
        </w:rPr>
      </w:pPr>
      <w:r>
        <w:rPr>
          <w:rStyle w:val="C27"/>
          <w:rtl w:val="0"/>
        </w:rPr>
        <w:t>oprav,</w:t>
      </w:r>
    </w:p>
    <w:p>
      <w:pPr>
        <w:pStyle w:val="P38"/>
        <w:framePr w:w="274" w:h="230" w:hRule="exact" w:wrap="none" w:vAnchor="page" w:hAnchor="margin" w:x="2611" w:y="73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928" w:y="7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04" w:h="230" w:hRule="exact" w:wrap="none" w:vAnchor="page" w:hAnchor="margin" w:x="3196" w:y="7309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130" w:h="230" w:hRule="exact" w:wrap="none" w:vAnchor="page" w:hAnchor="margin" w:x="3643" w:y="7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816" w:y="730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" w:h="230" w:hRule="exact" w:wrap="none" w:vAnchor="page" w:hAnchor="margin" w:x="4574" w:y="73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699" w:y="73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982" w:y="730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217" w:y="73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649" w:h="230" w:hRule="exact" w:wrap="none" w:vAnchor="page" w:hAnchor="margin" w:x="873" w:y="75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1564" w:y="75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79" w:h="230" w:hRule="exact" w:wrap="none" w:vAnchor="page" w:hAnchor="margin" w:x="2366" w:y="754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3288" w:y="7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446" w:y="754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080" w:y="75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5203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376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6144" w:y="75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748" w:y="75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032" w:y="75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521" w:y="75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8256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428" w:y="75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9153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37" w:h="230" w:hRule="exact" w:wrap="none" w:vAnchor="page" w:hAnchor="margin" w:x="9921" w:y="7545"/>
        <w:rPr>
          <w:rStyle w:val="C27"/>
          <w:rtl w:val="0"/>
        </w:rPr>
      </w:pPr>
      <w:r>
        <w:rPr>
          <w:rStyle w:val="C27"/>
          <w:rtl w:val="0"/>
        </w:rPr>
        <w:t>(PO)</w:t>
      </w:r>
    </w:p>
    <w:p>
      <w:pPr>
        <w:pStyle w:val="P38"/>
        <w:framePr w:w="82" w:h="230" w:hRule="exact" w:wrap="none" w:vAnchor="page" w:hAnchor="margin" w:x="10401" w:y="7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8" w:y="7775"/>
        <w:rPr>
          <w:rStyle w:val="C27"/>
          <w:rtl w:val="0"/>
        </w:rPr>
      </w:pPr>
      <w:r>
        <w:rPr>
          <w:rStyle w:val="C27"/>
          <w:rtl w:val="0"/>
        </w:rPr>
        <w:t>6%</w:t>
      </w:r>
    </w:p>
    <w:p>
      <w:pPr>
        <w:pStyle w:val="P38"/>
        <w:framePr w:w="605" w:h="230" w:hRule="exact" w:wrap="none" w:vAnchor="page" w:hAnchor="margin" w:x="374" w:y="77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16" w:h="230" w:hRule="exact" w:wrap="none" w:vAnchor="page" w:hAnchor="margin" w:x="1483" w:y="80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2241" w:y="8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587" w:y="8010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201" w:h="230" w:hRule="exact" w:wrap="none" w:vAnchor="page" w:hAnchor="margin" w:x="3278" w:y="8010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82" w:h="230" w:hRule="exact" w:wrap="none" w:vAnchor="page" w:hAnchor="margin" w:x="4521" w:y="8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646" w:y="801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93" w:h="230" w:hRule="exact" w:wrap="none" w:vAnchor="page" w:hAnchor="margin" w:x="4819" w:y="801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054" w:y="80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8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25" w:h="230" w:hRule="exact" w:wrap="none" w:vAnchor="page" w:hAnchor="margin" w:x="2059" w:y="8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03" w:h="230" w:hRule="exact" w:wrap="none" w:vAnchor="page" w:hAnchor="margin" w:x="2827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82" w:h="230" w:hRule="exact" w:wrap="none" w:vAnchor="page" w:hAnchor="margin" w:x="3964" w:y="84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689" w:y="84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5356" w:y="84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105" w:h="230" w:hRule="exact" w:wrap="none" w:vAnchor="page" w:hAnchor="margin" w:x="5529" w:y="848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6676" w:y="8481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461" w:h="230" w:hRule="exact" w:wrap="none" w:vAnchor="page" w:hAnchor="margin" w:x="7267" w:y="84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71" w:y="84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987" w:y="848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62" w:h="230" w:hRule="exact" w:wrap="none" w:vAnchor="page" w:hAnchor="margin" w:x="8544" w:y="8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03" w:h="230" w:hRule="exact" w:wrap="none" w:vAnchor="page" w:hAnchor="margin" w:x="9148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494" w:y="8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28" w:y="87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05" w:h="230" w:hRule="exact" w:wrap="none" w:vAnchor="page" w:hAnchor="margin" w:x="1051" w:y="8711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198" w:y="871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3009" w:y="871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4209" w:y="871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5035" w:y="871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5913" w:y="8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571" w:y="87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796" w:y="8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969" w:y="871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649" w:h="230" w:hRule="exact" w:wrap="none" w:vAnchor="page" w:hAnchor="margin" w:x="7262" w:y="871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34" w:h="230" w:hRule="exact" w:wrap="none" w:vAnchor="page" w:hAnchor="margin" w:x="7953" w:y="8711"/>
        <w:rPr>
          <w:rStyle w:val="C27"/>
          <w:rtl w:val="0"/>
        </w:rPr>
      </w:pPr>
      <w:r>
        <w:rPr>
          <w:rStyle w:val="C27"/>
          <w:rtl w:val="0"/>
        </w:rPr>
        <w:t>administrativy</w:t>
      </w:r>
    </w:p>
    <w:p>
      <w:pPr>
        <w:pStyle w:val="P38"/>
        <w:framePr w:w="1378" w:h="230" w:hRule="exact" w:wrap="none" w:vAnchor="page" w:hAnchor="margin" w:x="9230" w:y="8711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869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02" w:h="230" w:hRule="exact" w:wrap="none" w:vAnchor="page" w:hAnchor="margin" w:x="940" w:y="8941"/>
        <w:rPr>
          <w:rStyle w:val="C27"/>
          <w:rtl w:val="0"/>
        </w:rPr>
      </w:pPr>
      <w:r>
        <w:rPr>
          <w:rStyle w:val="C27"/>
          <w:rtl w:val="0"/>
        </w:rPr>
        <w:t>techniky,</w:t>
      </w:r>
    </w:p>
    <w:p>
      <w:pPr>
        <w:pStyle w:val="P38"/>
        <w:framePr w:w="999" w:h="230" w:hRule="exact" w:wrap="none" w:vAnchor="page" w:hAnchor="margin" w:x="1785" w:y="8941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25" w:h="230" w:hRule="exact" w:wrap="none" w:vAnchor="page" w:hAnchor="margin" w:x="2827" w:y="89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3595" w:y="8941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4464" w:y="8941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5078" w:y="89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736" w:y="89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61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134" w:y="8941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769" w:h="230" w:hRule="exact" w:wrap="none" w:vAnchor="page" w:hAnchor="margin" w:x="6427" w:y="89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7238" w:y="8941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049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222" w:y="8941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879" w:h="230" w:hRule="exact" w:wrap="none" w:vAnchor="page" w:hAnchor="margin" w:x="9134" w:y="8941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8"/>
        <w:framePr w:w="78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03" w:h="230" w:hRule="exact" w:wrap="none" w:vAnchor="page" w:hAnchor="margin" w:x="1147" w:y="9172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682" w:h="230" w:hRule="exact" w:wrap="none" w:vAnchor="page" w:hAnchor="margin" w:x="2092" w:y="9172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970" w:h="230" w:hRule="exact" w:wrap="none" w:vAnchor="page" w:hAnchor="margin" w:x="2817" w:y="9172"/>
        <w:rPr>
          <w:rStyle w:val="C27"/>
          <w:rtl w:val="0"/>
        </w:rPr>
      </w:pPr>
      <w:r>
        <w:rPr>
          <w:rStyle w:val="C27"/>
          <w:rtl w:val="0"/>
        </w:rPr>
        <w:t>vyúčtování</w:t>
      </w:r>
    </w:p>
    <w:p>
      <w:pPr>
        <w:pStyle w:val="P38"/>
        <w:framePr w:w="725" w:h="230" w:hRule="exact" w:wrap="none" w:vAnchor="page" w:hAnchor="margin" w:x="3830" w:y="9172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4598" w:y="9172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5467" w:y="9172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6081" w:y="91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739" w:y="917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7022" w:y="917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315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13" w:h="230" w:hRule="exact" w:wrap="none" w:vAnchor="page" w:hAnchor="margin" w:x="7608" w:y="9172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27" w:h="230" w:hRule="exact" w:wrap="none" w:vAnchor="page" w:hAnchor="margin" w:x="8563" w:y="9172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268" w:h="230" w:hRule="exact" w:wrap="none" w:vAnchor="page" w:hAnchor="margin" w:x="8932" w:y="9172"/>
        <w:rPr>
          <w:rStyle w:val="C27"/>
          <w:rtl w:val="0"/>
        </w:rPr>
      </w:pPr>
      <w:r>
        <w:rPr>
          <w:rStyle w:val="C27"/>
          <w:rtl w:val="0"/>
        </w:rPr>
        <w:t>energetického</w:t>
      </w:r>
    </w:p>
    <w:p>
      <w:pPr>
        <w:pStyle w:val="P38"/>
        <w:framePr w:w="1345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783" w:h="230" w:hRule="exact" w:wrap="none" w:vAnchor="page" w:hAnchor="margin" w:x="1416" w:y="94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2241" w:y="940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93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065" w:y="9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1843" w:y="963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013" w:h="230" w:hRule="exact" w:wrap="none" w:vAnchor="page" w:hAnchor="margin" w:x="2390" w:y="963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3446" w:y="963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572" w:h="230" w:hRule="exact" w:wrap="none" w:vAnchor="page" w:hAnchor="margin" w:x="4027" w:y="963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69" w:h="230" w:hRule="exact" w:wrap="none" w:vAnchor="page" w:hAnchor="margin" w:x="4641" w:y="9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30" w:h="230" w:hRule="exact" w:wrap="none" w:vAnchor="page" w:hAnchor="margin" w:x="5452" w:y="9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625" w:y="963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1181" w:h="230" w:hRule="exact" w:wrap="none" w:vAnchor="page" w:hAnchor="margin" w:x="6403" w:y="9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27" w:y="9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93" w:h="230" w:hRule="exact" w:wrap="none" w:vAnchor="page" w:hAnchor="margin" w:x="8232" w:y="96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69" w:h="230" w:hRule="exact" w:wrap="none" w:vAnchor="page" w:hAnchor="margin" w:x="8568" w:y="963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769" w:h="230" w:hRule="exact" w:wrap="none" w:vAnchor="page" w:hAnchor="margin" w:x="9379" w:y="9637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869" w:h="230" w:hRule="exact" w:wrap="none" w:vAnchor="page" w:hAnchor="margin" w:x="28" w:y="986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986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49" w:h="230" w:hRule="exact" w:wrap="none" w:vAnchor="page" w:hAnchor="margin" w:x="1632" w:y="986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323" w:y="986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268" w:y="986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859" w:y="9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075" w:y="98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4876" w:y="9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5654" w:y="9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827" w:y="986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6561" w:y="9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830" w:y="9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689" w:y="9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548" w:y="9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707" w:y="9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100" w:y="9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758" w:y="9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70" w:h="230" w:hRule="exact" w:wrap="none" w:vAnchor="page" w:hAnchor="margin" w:x="28" w:y="10098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441" w:y="10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24" w:y="10098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572" w:h="230" w:hRule="exact" w:wrap="none" w:vAnchor="page" w:hAnchor="margin" w:x="1550" w:y="100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164" w:y="1009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110" w:y="1009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700" w:y="100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916" w:y="1009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26" w:h="230" w:hRule="exact" w:wrap="none" w:vAnchor="page" w:hAnchor="margin" w:x="4200" w:y="1009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51" w:h="230" w:hRule="exact" w:wrap="none" w:vAnchor="page" w:hAnchor="margin" w:x="4468" w:y="10098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4862" w:y="1009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3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056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05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57" w:h="230" w:hRule="exact" w:wrap="none" w:vAnchor="page" w:hAnchor="margin" w:x="1281" w:y="105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81" w:y="105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3086" w:y="10569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556" w:y="105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02" w:y="105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4392" w:y="105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29" w:h="230" w:hRule="exact" w:wrap="none" w:vAnchor="page" w:hAnchor="margin" w:x="5328" w:y="1056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215" w:h="230" w:hRule="exact" w:wrap="none" w:vAnchor="page" w:hAnchor="margin" w:x="5899" w:y="10569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7156" w:y="105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7857" w:y="10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8347" w:y="10569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9072" w:y="105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8"/>
        <w:framePr w:w="735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3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673" w:h="230" w:hRule="exact" w:wrap="none" w:vAnchor="page" w:hAnchor="margin" w:x="1876" w:y="1103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592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3528" w:y="110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15" w:h="230" w:hRule="exact" w:wrap="none" w:vAnchor="page" w:hAnchor="margin" w:x="4209" w:y="11034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5467" w:y="11034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658" w:h="230" w:hRule="exact" w:wrap="none" w:vAnchor="page" w:hAnchor="margin" w:x="28" w:y="112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112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112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1126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112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112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112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112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1126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112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9528" w:y="112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10017" w:y="1126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150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150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60" w:h="230" w:hRule="exact" w:wrap="none" w:vAnchor="page" w:hAnchor="margin" w:x="28" w:y="11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33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921" w:y="11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713" w:y="117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203" w:y="117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529" w:y="117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297" w:y="117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089" w:y="117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236" w:y="117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494" w:y="11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497" w:y="117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790" w:y="117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726" w:y="117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995" w:y="11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53" w:y="1173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945" w:y="117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315" w:y="117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753" w:y="119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19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19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62" w:y="119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720" w:y="1196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4435" w:y="11965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5491" w:y="119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192" w:y="119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681" w:y="119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008" w:y="1196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56" w:y="1196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8769" w:y="1196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9148" w:y="1196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20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327" w:h="230" w:hRule="exact" w:wrap="none" w:vAnchor="page" w:hAnchor="margin" w:x="27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8" w:y="1220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372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040" w:y="12201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652" w:y="12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478" w:y="124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1694" w:y="1243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2784" w:y="12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42" w:y="1243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3734" w:y="12436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8"/>
        <w:framePr w:w="207" w:h="230" w:hRule="exact" w:wrap="none" w:vAnchor="page" w:hAnchor="margin" w:x="28" w:y="126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327" w:h="230" w:hRule="exact" w:wrap="none" w:vAnchor="page" w:hAnchor="margin" w:x="278" w:y="12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648" w:y="12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315" w:y="12671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572" w:y="1267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220" w:y="1267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320" w:y="12671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28" w:y="129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9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444" w:y="12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934" w:y="12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270" w:y="129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28" w:y="1290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3206" w:y="1290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3777" w:y="12906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5035" w:y="12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5683" w:y="1290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6772" w:y="129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7531" w:y="12906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8188" w:y="12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779" w:y="12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03" w:h="230" w:hRule="exact" w:wrap="none" w:vAnchor="page" w:hAnchor="margin" w:x="9604" w:y="12906"/>
        <w:rPr>
          <w:rStyle w:val="C27"/>
          <w:rtl w:val="0"/>
        </w:rPr>
      </w:pPr>
      <w:r>
        <w:rPr>
          <w:rStyle w:val="C27"/>
          <w:rtl w:val="0"/>
        </w:rPr>
        <w:t>(kritérium,</w:t>
      </w:r>
    </w:p>
    <w:p>
      <w:pPr>
        <w:pStyle w:val="P38"/>
        <w:framePr w:w="130" w:h="230" w:hRule="exact" w:wrap="none" w:vAnchor="page" w:hAnchor="margin" w:x="10550" w:y="129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633" w:y="13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1060" w:y="13137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1920" w:y="131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2553" w:y="131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532" w:y="13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4257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4430" w:y="13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588" w:y="131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601" w:y="13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31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6475" w:y="13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48" w:y="1313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7094" w:y="131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7598" w:y="13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256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72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8985" w:y="13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9158" w:y="13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9936" w:y="13137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8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8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8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8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8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8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8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8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8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8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8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0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0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0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0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0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0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0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0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0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0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2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2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2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2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2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2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2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2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2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2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2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2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2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2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2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2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5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2.5.2026 4:24:11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1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v činnostech vykonávaných v oblasti správy bytového domu jako člen výboru společenství vlastníků nebo člen představenstva družstva či obdobné organizace.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na pozici správce domu.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2.5.2026 4:24:11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zkoušení vybavenou počítačem s připojením k internetu (počítač vybaven textovým editorem, tabulkovým procesorem, elektronickou poštou).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předpisy: zákon č. 89/2012 Sb., občanský zákoník v platném znění, zákon č. 563/1991 Sb., o účetnictví v platném znění, zákon č. 235/2004 Sb. o dani z přidané hodnoty v platném znění, zákon č. 406/2000 Sb., o hospodaření energií v platném znění, zákon č. 90/2012 Sb., o obchodních společnostech a družstvech v platném znění, zákon č. 67/2013 Sb., kterým se upravují některé otázky související s poskytováním plnění spojených s užíváním bytů a nebytových prostorů v domě s byty, v platném znění, vyhláška č. 372/2001 Sb., kterou se stanoví pravidla pro rozúčtování nákladů na tepelnou energii na vytápění a nákladů na poskytování teplé užitkové vody mezi konečné spotřebitele, v platném znění. 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9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2.5.2026 4:24:11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2.5.2026 4:24:11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240B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7D98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A4AB0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AEB0DE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D55A5F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