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27F6ED" Type="http://schemas.openxmlformats.org/officeDocument/2006/relationships/officeDocument" Target="/word/document.xml" /><Relationship Id="coreR3427F6ED" Type="http://schemas.openxmlformats.org/package/2006/relationships/metadata/core-properties" Target="/docProps/core.xml" /><Relationship Id="customR3427F6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27.10.2026 1:26:40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27.10.2026 1:26:40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