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7B2780" Type="http://schemas.openxmlformats.org/officeDocument/2006/relationships/officeDocument" Target="/word/document.xml" /><Relationship Id="coreR277B2780" Type="http://schemas.openxmlformats.org/package/2006/relationships/metadata/core-properties" Target="/docProps/core.xml" /><Relationship Id="customR277B27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(kód: 23-111-H)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při opravě karoserí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materiálů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Popis zpracování kovových a nekovových materiálů používaných na karoseriích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strojního zpracování plechů při opravách karoserií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dílů při opravách karoserií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a slícování šroubovaných dílů karoserie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poškozených dílů karoserie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Výměna určeného svařovaného dílu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Karosář pro opravy karoserií, 29.4.2026 4:37:34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při opravě karoserí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Charakteristika materiálů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Popis zpracování kovových a nekovových materiálů používaných na karoseriích</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607" w:hRule="exact" w:wrap="none" w:vAnchor="page" w:hAnchor="margin" w:x="45" w:y="13083"/>
        <w:rPr>
          <w:rStyle w:val="C3"/>
          <w:rtl w:val="0"/>
        </w:rPr>
      </w:pPr>
    </w:p>
    <w:p>
      <w:pPr>
        <w:pStyle w:val="P13"/>
        <w:framePr w:w="6658" w:h="480" w:hRule="exact" w:wrap="none" w:vAnchor="page" w:hAnchor="margin" w:x="71" w:y="13139"/>
        <w:rPr>
          <w:rStyle w:val="C11"/>
          <w:rtl w:val="0"/>
        </w:rPr>
      </w:pPr>
      <w:r>
        <w:rPr>
          <w:rStyle w:val="C11"/>
          <w:rtl w:val="0"/>
        </w:rPr>
        <w:t>a) Popsat specifika zpracování ocelových materiálů používaných při opravách karoserií</w:t>
      </w:r>
    </w:p>
    <w:p>
      <w:pPr>
        <w:pStyle w:val="P28"/>
        <w:framePr w:w="3921" w:h="607" w:hRule="exact" w:wrap="none" w:vAnchor="page" w:hAnchor="margin" w:x="6800" w:y="13083"/>
        <w:rPr>
          <w:rStyle w:val="C3"/>
          <w:rtl w:val="0"/>
        </w:rPr>
      </w:pPr>
    </w:p>
    <w:p>
      <w:pPr>
        <w:pStyle w:val="P29"/>
        <w:framePr w:w="3839" w:h="480" w:hRule="exact" w:wrap="none" w:vAnchor="page" w:hAnchor="margin" w:x="6856" w:y="13139"/>
        <w:rPr>
          <w:rStyle w:val="C21"/>
          <w:rtl w:val="0"/>
        </w:rPr>
      </w:pPr>
      <w:r>
        <w:rPr>
          <w:rStyle w:val="C21"/>
          <w:rtl w:val="0"/>
        </w:rPr>
        <w:t>Písemné a ústní ověření</w:t>
      </w:r>
    </w:p>
    <w:p>
      <w:pPr>
        <w:pStyle w:val="P16"/>
        <w:framePr w:w="6710" w:h="607" w:hRule="exact" w:wrap="none" w:vAnchor="page" w:hAnchor="margin" w:x="45" w:y="13689"/>
        <w:rPr>
          <w:rStyle w:val="C3"/>
          <w:rtl w:val="0"/>
        </w:rPr>
      </w:pPr>
    </w:p>
    <w:p>
      <w:pPr>
        <w:pStyle w:val="P17"/>
        <w:framePr w:w="6658" w:h="480" w:hRule="exact" w:wrap="none" w:vAnchor="page" w:hAnchor="margin" w:x="71" w:y="13745"/>
        <w:rPr>
          <w:rStyle w:val="C13"/>
          <w:rtl w:val="0"/>
        </w:rPr>
      </w:pPr>
      <w:r>
        <w:rPr>
          <w:rStyle w:val="C13"/>
          <w:rtl w:val="0"/>
        </w:rPr>
        <w:t>b) Popsat specifika zpracování slitin hliníku používaných při opravách karoserií, jejich svařování a lepení</w:t>
      </w:r>
    </w:p>
    <w:p>
      <w:pPr>
        <w:pStyle w:val="P30"/>
        <w:framePr w:w="3921" w:h="607" w:hRule="exact" w:wrap="none" w:vAnchor="page" w:hAnchor="margin" w:x="6800" w:y="13689"/>
        <w:rPr>
          <w:rStyle w:val="C3"/>
          <w:rtl w:val="0"/>
        </w:rPr>
      </w:pPr>
    </w:p>
    <w:p>
      <w:pPr>
        <w:pStyle w:val="P31"/>
        <w:framePr w:w="3839" w:h="480" w:hRule="exact" w:wrap="none" w:vAnchor="page" w:hAnchor="margin" w:x="6856" w:y="13745"/>
        <w:rPr>
          <w:rStyle w:val="C22"/>
          <w:rtl w:val="0"/>
        </w:rPr>
      </w:pPr>
      <w:r>
        <w:rPr>
          <w:rStyle w:val="C22"/>
          <w:rtl w:val="0"/>
        </w:rPr>
        <w:t>Písemné a ústní ověření</w:t>
      </w:r>
    </w:p>
    <w:p>
      <w:pPr>
        <w:pStyle w:val="P12"/>
        <w:framePr w:w="6710" w:h="607" w:hRule="exact" w:wrap="none" w:vAnchor="page" w:hAnchor="margin" w:x="45" w:y="14296"/>
        <w:rPr>
          <w:rStyle w:val="C3"/>
          <w:rtl w:val="0"/>
        </w:rPr>
      </w:pPr>
    </w:p>
    <w:p>
      <w:pPr>
        <w:pStyle w:val="P13"/>
        <w:framePr w:w="6658" w:h="480" w:hRule="exact" w:wrap="none" w:vAnchor="page" w:hAnchor="margin" w:x="71" w:y="14352"/>
        <w:rPr>
          <w:rStyle w:val="C11"/>
          <w:rtl w:val="0"/>
        </w:rPr>
      </w:pPr>
      <w:r>
        <w:rPr>
          <w:rStyle w:val="C11"/>
          <w:rtl w:val="0"/>
        </w:rPr>
        <w:t>c) Popsat specifika zpracování plastů používaných při opravách karoserií, jejich svařování a lepení</w:t>
      </w:r>
    </w:p>
    <w:p>
      <w:pPr>
        <w:pStyle w:val="P28"/>
        <w:framePr w:w="3921" w:h="607" w:hRule="exact" w:wrap="none" w:vAnchor="page" w:hAnchor="margin" w:x="6800" w:y="14296"/>
        <w:rPr>
          <w:rStyle w:val="C3"/>
          <w:rtl w:val="0"/>
        </w:rPr>
      </w:pPr>
    </w:p>
    <w:p>
      <w:pPr>
        <w:pStyle w:val="P29"/>
        <w:framePr w:w="3839" w:h="480" w:hRule="exact" w:wrap="none" w:vAnchor="page" w:hAnchor="margin" w:x="6856" w:y="14352"/>
        <w:rPr>
          <w:rStyle w:val="C21"/>
          <w:rtl w:val="0"/>
        </w:rPr>
      </w:pPr>
      <w:r>
        <w:rPr>
          <w:rStyle w:val="C21"/>
          <w:rtl w:val="0"/>
        </w:rPr>
        <w:t>Písemné a ústní ověření</w:t>
      </w:r>
    </w:p>
    <w:p>
      <w:pPr>
        <w:pStyle w:val="P16"/>
        <w:framePr w:w="6710" w:h="376" w:hRule="exact" w:wrap="none" w:vAnchor="page" w:hAnchor="margin" w:x="45" w:y="14903"/>
        <w:rPr>
          <w:rStyle w:val="C3"/>
          <w:rtl w:val="0"/>
        </w:rPr>
      </w:pPr>
    </w:p>
    <w:p>
      <w:pPr>
        <w:pStyle w:val="P17"/>
        <w:framePr w:w="6658" w:h="249" w:hRule="exact" w:wrap="none" w:vAnchor="page" w:hAnchor="margin" w:x="71" w:y="14959"/>
        <w:rPr>
          <w:rStyle w:val="C13"/>
          <w:rtl w:val="0"/>
        </w:rPr>
      </w:pPr>
      <w:r>
        <w:rPr>
          <w:rStyle w:val="C13"/>
          <w:rtl w:val="0"/>
        </w:rPr>
        <w:t>d) Popsat specifika oprav kompozitních dílů</w:t>
      </w:r>
    </w:p>
    <w:p>
      <w:pPr>
        <w:pStyle w:val="P30"/>
        <w:framePr w:w="3921" w:h="376" w:hRule="exact" w:wrap="none" w:vAnchor="page" w:hAnchor="margin" w:x="6800" w:y="14903"/>
        <w:rPr>
          <w:rStyle w:val="C3"/>
          <w:rtl w:val="0"/>
        </w:rPr>
      </w:pPr>
    </w:p>
    <w:p>
      <w:pPr>
        <w:pStyle w:val="P31"/>
        <w:framePr w:w="3839" w:h="249" w:hRule="exact" w:wrap="none" w:vAnchor="page" w:hAnchor="margin" w:x="6856" w:y="14959"/>
        <w:rPr>
          <w:rStyle w:val="C22"/>
          <w:rtl w:val="0"/>
        </w:rPr>
      </w:pPr>
      <w:r>
        <w:rPr>
          <w:rStyle w:val="C22"/>
          <w:rtl w:val="0"/>
        </w:rPr>
        <w:t>Písemné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29.4.2026 4:37:34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strojního zpracování plechů při opravách karoserií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tvarování dílu určeného autorizovanou osobou na ohýbacím stroji a popsat jeho využívání při opravách karoserií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použití stáčecího zařízení při opravách karoserií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použití vroubkovacího zařízení při opravách karoserií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použití pěchovacího stroje při opravách karoserií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použití pneumatického hladicího kladiva při opravách karoserií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Demontáž a montáž dílů při opravách karoserií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Demontovat a namontovat určené elektrotechnické díly včetně zapojení (reflektor, blikač, ovládání dveří)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Demontovat a namontovat určené čalounické díly karoserie (strop, dveřní výplně)</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Demontovat a namontovat určené mechanické díly karoserie (vzpěry, zámky, omezovače)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Výměna a slícování šroubovaných dílů karoserie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Demontovat určený šroubovaný díl karoserie (blatník, dveře)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Namontovat a seřídit určený šroubovaný díl karoserie (blatník, dveře)</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Demontovat, opravit, slícovat a zpětně namontovat určený plastový díl karoserie</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Oprava poškozených dílů karoserie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Opravit určený díl karoserie vyklepáváním, štaufováním (stahování plechu)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Opravit určený díl karoserie vsazením záplaty</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Opravit poškození karoserie pomocí spotování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29.4.2026 4:37:34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určeného svařovaného dílu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určeného pevně spojeného dílu karoserie (sloupek, práh, blatník, podběh, přední stěna)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 slícování určeného pevně spojeného dílu karoserie (sloupek, práh, blatník, podběh, přední stěna)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antikorozní nátěr po opravě části karoserie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a provést postup základní úpravy povrchu karoserie po opravě (vnější část)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29.4.2026 4:37:35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http://katalog.nsp.cz/karta_p.aspx?id_jp=2402&amp;kod_sm1=37).</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dle dokumentace výrobce vozidla</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dle dokumentace výrobce vozidla</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poškozených dílů karoserie - autorizovaná osoba určí díl s úměrnou časovou náročností</w:t>
      </w:r>
    </w:p>
    <w:p>
      <w:pPr>
        <w:pStyle w:val="P33"/>
        <w:framePr w:w="10766" w:h="1837" w:hRule="exact" w:wrap="none" w:vAnchor="page" w:hAnchor="margin" w:x="0" w:y="7386"/>
        <w:rPr>
          <w:rStyle w:val="C3"/>
          <w:rtl w:val="0"/>
        </w:rPr>
      </w:pPr>
    </w:p>
    <w:p>
      <w:pPr>
        <w:pStyle w:val="P35"/>
        <w:framePr w:w="10710" w:h="340" w:hRule="exact" w:wrap="none" w:vAnchor="page" w:hAnchor="margin" w:x="28" w:y="7386"/>
        <w:rPr>
          <w:rStyle w:val="C25"/>
          <w:rtl w:val="0"/>
        </w:rPr>
      </w:pPr>
      <w:r>
        <w:rPr>
          <w:rStyle w:val="C25"/>
          <w:rtl w:val="0"/>
        </w:rPr>
        <w:t>Výsledné hodnocení</w:t>
      </w:r>
    </w:p>
    <w:p>
      <w:pPr>
        <w:keepNext w:val="0"/>
        <w:keepLines w:val="0"/>
        <w:framePr w:w="10766" w:h="1497" w:hRule="exact" w:wrap="none" w:vAnchor="page" w:hAnchor="margin" w:x="0" w:y="7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Počet zkoušejících</w:t>
      </w:r>
    </w:p>
    <w:p>
      <w:pPr>
        <w:keepNext w:val="0"/>
        <w:keepLines w:val="0"/>
        <w:framePr w:w="10766" w:h="1271"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 pro opravy karoserií, 29.4.2026 4:37:35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z toho minimálně jeden rok v období posledních dvou let před podáním žádosti o autorizaci.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činnostech v oblasti oprav karoserií, z toho minimálně jeden rok v období posledních dvou let před podáním žádosti o autorizaci.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karoserií,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karoserií,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29.4.2026 4:37:35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podmíky výrobců na karosářské opravy motorových vozidel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karosářské opravy motorových vozidel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ruční,elektrické a pneumatické dílenské nářadí pro opravy karoserií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Spotovací zařízení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a přípravky určené k demontážním, montážním a seřizovacím pracím šroubovaných dílů karoserie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103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Karosář pro opravy karoserií, 29.4.2026 4:37:35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Horácké autodružstvo Velké Meziříčí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29.4.2026 4:37:35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17E0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2893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