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432398" Type="http://schemas.openxmlformats.org/officeDocument/2006/relationships/officeDocument" Target="/word/document.xml" /><Relationship Id="coreR1A432398" Type="http://schemas.openxmlformats.org/package/2006/relationships/metadata/core-properties" Target="/docProps/core.xml" /><Relationship Id="customR1A43239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zavěšených fasád (kód: 36-151-H)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stavebně montážní práce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Návrh pracovních postupů a volba technologických podmínek pro provádění montáží a demontáží zavěšených fasád</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obvodových konstrukčních prvků do technologických celků dle technické dokumentace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Manipulace se zavěšenými konstrukcemi a jejich částmi za použití vhodných mechanizačních prostředků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Volba, seřizování, ošetřování a údržba nástrojů, nářadí a pomůcek pro montáž zavěšených fasád</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Posuzování kvality stavebních materiálů dostupnými prostředky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stavebně montážní práce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stavební a montážní výkresy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Pracovat se stavebními normami, s technickými tabulkami a s technickou zprávou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Orientovat se ve výrobní dokumentaci a technických předpisech výrobců materiálů, znalost problematiky rozměrové roztažnosti a dilatování konstrukce</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problematiku rozměrové roztažnosti a dilatování konstrukcí</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Ústní ověření</w:t>
      </w:r>
    </w:p>
    <w:p>
      <w:pPr>
        <w:pStyle w:val="P12"/>
        <w:framePr w:w="6710" w:h="376" w:hRule="exact" w:wrap="none" w:vAnchor="page" w:hAnchor="margin" w:x="45" w:y="5718"/>
        <w:rPr>
          <w:rStyle w:val="C3"/>
          <w:rtl w:val="0"/>
        </w:rPr>
      </w:pPr>
    </w:p>
    <w:p>
      <w:pPr>
        <w:pStyle w:val="P13"/>
        <w:framePr w:w="6658" w:h="249" w:hRule="exact" w:wrap="none" w:vAnchor="page" w:hAnchor="margin" w:x="71" w:y="5774"/>
        <w:rPr>
          <w:rStyle w:val="C11"/>
          <w:rtl w:val="0"/>
        </w:rPr>
      </w:pPr>
      <w:r>
        <w:rPr>
          <w:rStyle w:val="C11"/>
          <w:rtl w:val="0"/>
        </w:rPr>
        <w:t>e) Provést záznam do stavebního deníku</w:t>
      </w:r>
    </w:p>
    <w:p>
      <w:pPr>
        <w:pStyle w:val="P28"/>
        <w:framePr w:w="3921" w:h="376" w:hRule="exact" w:wrap="none" w:vAnchor="page" w:hAnchor="margin" w:x="6800" w:y="5718"/>
        <w:rPr>
          <w:rStyle w:val="C3"/>
          <w:rtl w:val="0"/>
        </w:rPr>
      </w:pPr>
    </w:p>
    <w:p>
      <w:pPr>
        <w:pStyle w:val="P29"/>
        <w:framePr w:w="3839" w:h="249"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207"/>
        <w:rPr>
          <w:rStyle w:val="C23"/>
          <w:rtl w:val="0"/>
        </w:rPr>
      </w:pPr>
      <w:r>
        <w:rPr>
          <w:rStyle w:val="C23"/>
          <w:rtl w:val="0"/>
        </w:rPr>
        <w:t>Je třeba splnit všechna kritéria.</w:t>
      </w:r>
    </w:p>
    <w:p>
      <w:pPr>
        <w:pStyle w:val="P23"/>
        <w:framePr w:w="10710" w:h="547" w:hRule="exact" w:wrap="none" w:vAnchor="page" w:hAnchor="margin" w:x="28" w:y="6643"/>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7290"/>
        <w:rPr>
          <w:rStyle w:val="C3"/>
          <w:rtl w:val="0"/>
        </w:rPr>
      </w:pPr>
    </w:p>
    <w:p>
      <w:pPr>
        <w:pStyle w:val="P25"/>
        <w:framePr w:w="6661" w:h="249" w:hRule="exact" w:wrap="none" w:vAnchor="page" w:hAnchor="margin" w:x="71" w:y="7361"/>
        <w:rPr>
          <w:rStyle w:val="C19"/>
          <w:rtl w:val="0"/>
        </w:rPr>
      </w:pPr>
      <w:r>
        <w:rPr>
          <w:rStyle w:val="C19"/>
          <w:rtl w:val="0"/>
        </w:rPr>
        <w:t>Kritéria hodnocení</w:t>
      </w:r>
    </w:p>
    <w:p>
      <w:pPr>
        <w:pStyle w:val="P26"/>
        <w:framePr w:w="3918" w:h="376" w:hRule="exact" w:wrap="none" w:vAnchor="page" w:hAnchor="margin" w:x="6803" w:y="7290"/>
        <w:rPr>
          <w:rStyle w:val="C3"/>
          <w:rtl w:val="0"/>
        </w:rPr>
      </w:pPr>
    </w:p>
    <w:p>
      <w:pPr>
        <w:pStyle w:val="P27"/>
        <w:framePr w:w="3836" w:h="249" w:hRule="exact" w:wrap="none" w:vAnchor="page" w:hAnchor="margin" w:x="6859" w:y="7361"/>
        <w:rPr>
          <w:rStyle w:val="C20"/>
          <w:rtl w:val="0"/>
        </w:rPr>
      </w:pPr>
      <w:r>
        <w:rPr>
          <w:rStyle w:val="C20"/>
          <w:rtl w:val="0"/>
        </w:rPr>
        <w:t>Způsoby ověření</w:t>
      </w:r>
    </w:p>
    <w:p>
      <w:pPr>
        <w:pStyle w:val="P12"/>
        <w:framePr w:w="6710" w:h="607" w:hRule="exact" w:wrap="none" w:vAnchor="page" w:hAnchor="margin" w:x="45" w:y="7666"/>
        <w:rPr>
          <w:rStyle w:val="C3"/>
          <w:rtl w:val="0"/>
        </w:rPr>
      </w:pPr>
    </w:p>
    <w:p>
      <w:pPr>
        <w:pStyle w:val="P13"/>
        <w:framePr w:w="6658" w:h="480" w:hRule="exact" w:wrap="none" w:vAnchor="page" w:hAnchor="margin" w:x="71" w:y="7722"/>
        <w:rPr>
          <w:rStyle w:val="C11"/>
          <w:rtl w:val="0"/>
        </w:rPr>
      </w:pPr>
      <w:r>
        <w:rPr>
          <w:rStyle w:val="C11"/>
          <w:rtl w:val="0"/>
        </w:rPr>
        <w:t>a) Popsat nejběžnější typy obkladových materiálů používaných pro zavěšené fasády a technologii jejich zpracování, manipulace, skladování a údržby</w:t>
      </w:r>
    </w:p>
    <w:p>
      <w:pPr>
        <w:pStyle w:val="P28"/>
        <w:framePr w:w="3921" w:h="607" w:hRule="exact" w:wrap="none" w:vAnchor="page" w:hAnchor="margin" w:x="6800" w:y="7666"/>
        <w:rPr>
          <w:rStyle w:val="C3"/>
          <w:rtl w:val="0"/>
        </w:rPr>
      </w:pPr>
    </w:p>
    <w:p>
      <w:pPr>
        <w:pStyle w:val="P29"/>
        <w:framePr w:w="3839" w:h="480" w:hRule="exact" w:wrap="none" w:vAnchor="page" w:hAnchor="margin" w:x="6856" w:y="7722"/>
        <w:rPr>
          <w:rStyle w:val="C21"/>
          <w:rtl w:val="0"/>
        </w:rPr>
      </w:pPr>
      <w:r>
        <w:rPr>
          <w:rStyle w:val="C21"/>
          <w:rtl w:val="0"/>
        </w:rPr>
        <w:t>Ústní ověření</w:t>
      </w:r>
    </w:p>
    <w:p>
      <w:pPr>
        <w:pStyle w:val="P16"/>
        <w:framePr w:w="6710" w:h="376" w:hRule="exact" w:wrap="none" w:vAnchor="page" w:hAnchor="margin" w:x="45" w:y="8273"/>
        <w:rPr>
          <w:rStyle w:val="C3"/>
          <w:rtl w:val="0"/>
        </w:rPr>
      </w:pPr>
    </w:p>
    <w:p>
      <w:pPr>
        <w:pStyle w:val="P17"/>
        <w:framePr w:w="6658" w:h="249" w:hRule="exact" w:wrap="none" w:vAnchor="page" w:hAnchor="margin" w:x="71" w:y="8329"/>
        <w:rPr>
          <w:rStyle w:val="C13"/>
          <w:rtl w:val="0"/>
        </w:rPr>
      </w:pPr>
      <w:r>
        <w:rPr>
          <w:rStyle w:val="C13"/>
          <w:rtl w:val="0"/>
        </w:rPr>
        <w:t>b) Organizovat pracoviště před započetím montáže, volit a připravit nářadí</w:t>
      </w:r>
    </w:p>
    <w:p>
      <w:pPr>
        <w:pStyle w:val="P30"/>
        <w:framePr w:w="3921" w:h="376" w:hRule="exact" w:wrap="none" w:vAnchor="page" w:hAnchor="margin" w:x="6800" w:y="8273"/>
        <w:rPr>
          <w:rStyle w:val="C3"/>
          <w:rtl w:val="0"/>
        </w:rPr>
      </w:pPr>
    </w:p>
    <w:p>
      <w:pPr>
        <w:pStyle w:val="P31"/>
        <w:framePr w:w="3839" w:h="249" w:hRule="exact" w:wrap="none" w:vAnchor="page" w:hAnchor="margin" w:x="6856" w:y="8329"/>
        <w:rPr>
          <w:rStyle w:val="C22"/>
          <w:rtl w:val="0"/>
        </w:rPr>
      </w:pPr>
      <w:r>
        <w:rPr>
          <w:rStyle w:val="C22"/>
          <w:rtl w:val="0"/>
        </w:rPr>
        <w:t>Praktické předvedení a ústní ověření</w:t>
      </w:r>
    </w:p>
    <w:p>
      <w:pPr>
        <w:pStyle w:val="P12"/>
        <w:framePr w:w="6710" w:h="607" w:hRule="exact" w:wrap="none" w:vAnchor="page" w:hAnchor="margin" w:x="45" w:y="8649"/>
        <w:rPr>
          <w:rStyle w:val="C3"/>
          <w:rtl w:val="0"/>
        </w:rPr>
      </w:pPr>
    </w:p>
    <w:p>
      <w:pPr>
        <w:pStyle w:val="P13"/>
        <w:framePr w:w="6658" w:h="480" w:hRule="exact" w:wrap="none" w:vAnchor="page" w:hAnchor="margin" w:x="71" w:y="8705"/>
        <w:rPr>
          <w:rStyle w:val="C11"/>
          <w:rtl w:val="0"/>
        </w:rPr>
      </w:pPr>
      <w:r>
        <w:rPr>
          <w:rStyle w:val="C11"/>
          <w:rtl w:val="0"/>
        </w:rPr>
        <w:t>c) Zajistit bezpečné postupy při provádění montáže a demontáže a při obsluze mechanizačních prostředků</w:t>
      </w:r>
    </w:p>
    <w:p>
      <w:pPr>
        <w:pStyle w:val="P28"/>
        <w:framePr w:w="3921" w:h="607" w:hRule="exact" w:wrap="none" w:vAnchor="page" w:hAnchor="margin" w:x="6800" w:y="8649"/>
        <w:rPr>
          <w:rStyle w:val="C3"/>
          <w:rtl w:val="0"/>
        </w:rPr>
      </w:pPr>
    </w:p>
    <w:p>
      <w:pPr>
        <w:pStyle w:val="P29"/>
        <w:framePr w:w="3839" w:h="480" w:hRule="exact" w:wrap="none" w:vAnchor="page" w:hAnchor="margin" w:x="6856" w:y="8705"/>
        <w:rPr>
          <w:rStyle w:val="C21"/>
          <w:rtl w:val="0"/>
        </w:rPr>
      </w:pPr>
      <w:r>
        <w:rPr>
          <w:rStyle w:val="C21"/>
          <w:rtl w:val="0"/>
        </w:rPr>
        <w:t>Praktické předvedení a ústní ověření</w:t>
      </w:r>
    </w:p>
    <w:p>
      <w:pPr>
        <w:pStyle w:val="P16"/>
        <w:framePr w:w="6710" w:h="376" w:hRule="exact" w:wrap="none" w:vAnchor="page" w:hAnchor="margin" w:x="45" w:y="9256"/>
        <w:rPr>
          <w:rStyle w:val="C3"/>
          <w:rtl w:val="0"/>
        </w:rPr>
      </w:pPr>
    </w:p>
    <w:p>
      <w:pPr>
        <w:pStyle w:val="P17"/>
        <w:framePr w:w="6658" w:h="249" w:hRule="exact" w:wrap="none" w:vAnchor="page" w:hAnchor="margin" w:x="71" w:y="9312"/>
        <w:rPr>
          <w:rStyle w:val="C13"/>
          <w:rtl w:val="0"/>
        </w:rPr>
      </w:pPr>
      <w:r>
        <w:rPr>
          <w:rStyle w:val="C13"/>
          <w:rtl w:val="0"/>
        </w:rPr>
        <w:t>d) Převzít staveniště, materiál a lešení</w:t>
      </w:r>
    </w:p>
    <w:p>
      <w:pPr>
        <w:pStyle w:val="P30"/>
        <w:framePr w:w="3921" w:h="376" w:hRule="exact" w:wrap="none" w:vAnchor="page" w:hAnchor="margin" w:x="6800" w:y="9256"/>
        <w:rPr>
          <w:rStyle w:val="C3"/>
          <w:rtl w:val="0"/>
        </w:rPr>
      </w:pPr>
    </w:p>
    <w:p>
      <w:pPr>
        <w:pStyle w:val="P31"/>
        <w:framePr w:w="3839" w:h="249" w:hRule="exact" w:wrap="none" w:vAnchor="page" w:hAnchor="margin" w:x="6856" w:y="9312"/>
        <w:rPr>
          <w:rStyle w:val="C22"/>
          <w:rtl w:val="0"/>
        </w:rPr>
      </w:pPr>
      <w:r>
        <w:rPr>
          <w:rStyle w:val="C22"/>
          <w:rtl w:val="0"/>
        </w:rPr>
        <w:t>Praktické předvedení a ústní ověření</w:t>
      </w:r>
    </w:p>
    <w:p>
      <w:pPr>
        <w:pStyle w:val="P12"/>
        <w:framePr w:w="6710" w:h="607" w:hRule="exact" w:wrap="none" w:vAnchor="page" w:hAnchor="margin" w:x="45" w:y="9632"/>
        <w:rPr>
          <w:rStyle w:val="C3"/>
          <w:rtl w:val="0"/>
        </w:rPr>
      </w:pPr>
    </w:p>
    <w:p>
      <w:pPr>
        <w:pStyle w:val="P13"/>
        <w:framePr w:w="6658" w:h="480" w:hRule="exact" w:wrap="none" w:vAnchor="page" w:hAnchor="margin" w:x="71" w:y="9688"/>
        <w:rPr>
          <w:rStyle w:val="C11"/>
          <w:rtl w:val="0"/>
        </w:rPr>
      </w:pPr>
      <w:r>
        <w:rPr>
          <w:rStyle w:val="C11"/>
          <w:rtl w:val="0"/>
        </w:rPr>
        <w:t>e) Připravit materiál na stavbě a v dílně (krátit profily, řezat cementovláknité desky, vrtat otvory do profilů a do desek)</w:t>
      </w:r>
    </w:p>
    <w:p>
      <w:pPr>
        <w:pStyle w:val="P28"/>
        <w:framePr w:w="3921" w:h="607" w:hRule="exact" w:wrap="none" w:vAnchor="page" w:hAnchor="margin" w:x="6800" w:y="9632"/>
        <w:rPr>
          <w:rStyle w:val="C3"/>
          <w:rtl w:val="0"/>
        </w:rPr>
      </w:pPr>
    </w:p>
    <w:p>
      <w:pPr>
        <w:pStyle w:val="P29"/>
        <w:framePr w:w="3839" w:h="480" w:hRule="exact" w:wrap="none" w:vAnchor="page" w:hAnchor="margin" w:x="6856" w:y="9688"/>
        <w:rPr>
          <w:rStyle w:val="C21"/>
          <w:rtl w:val="0"/>
        </w:rPr>
      </w:pPr>
      <w:r>
        <w:rPr>
          <w:rStyle w:val="C21"/>
          <w:rtl w:val="0"/>
        </w:rPr>
        <w:t>Praktické předvedení a ústní ověření</w:t>
      </w:r>
    </w:p>
    <w:p>
      <w:pPr>
        <w:pStyle w:val="P16"/>
        <w:framePr w:w="6710" w:h="607" w:hRule="exact" w:wrap="none" w:vAnchor="page" w:hAnchor="margin" w:x="45" w:y="10239"/>
        <w:rPr>
          <w:rStyle w:val="C3"/>
          <w:rtl w:val="0"/>
        </w:rPr>
      </w:pPr>
    </w:p>
    <w:p>
      <w:pPr>
        <w:pStyle w:val="P17"/>
        <w:framePr w:w="6658" w:h="480" w:hRule="exact" w:wrap="none" w:vAnchor="page" w:hAnchor="margin" w:x="71" w:y="10295"/>
        <w:rPr>
          <w:rStyle w:val="C13"/>
          <w:rtl w:val="0"/>
        </w:rPr>
      </w:pPr>
      <w:r>
        <w:rPr>
          <w:rStyle w:val="C13"/>
          <w:rtl w:val="0"/>
        </w:rPr>
        <w:t>f) Stanovit odstupové vzdálenosti od stěny, určit polohu sloupků, podlážek a kotevních bodů pro stavbu lešení</w:t>
      </w:r>
    </w:p>
    <w:p>
      <w:pPr>
        <w:pStyle w:val="P30"/>
        <w:framePr w:w="3921" w:h="607" w:hRule="exact" w:wrap="none" w:vAnchor="page" w:hAnchor="margin" w:x="6800" w:y="10239"/>
        <w:rPr>
          <w:rStyle w:val="C3"/>
          <w:rtl w:val="0"/>
        </w:rPr>
      </w:pPr>
    </w:p>
    <w:p>
      <w:pPr>
        <w:pStyle w:val="P31"/>
        <w:framePr w:w="3839" w:h="480" w:hRule="exact" w:wrap="none" w:vAnchor="page" w:hAnchor="margin" w:x="6856" w:y="10295"/>
        <w:rPr>
          <w:rStyle w:val="C22"/>
          <w:rtl w:val="0"/>
        </w:rPr>
      </w:pPr>
      <w:r>
        <w:rPr>
          <w:rStyle w:val="C22"/>
          <w:rtl w:val="0"/>
        </w:rPr>
        <w:t>Praktické předvedení a ústní ověření</w:t>
      </w:r>
    </w:p>
    <w:p>
      <w:pPr>
        <w:pStyle w:val="P32"/>
        <w:framePr w:w="10710" w:h="248" w:hRule="exact" w:wrap="none" w:vAnchor="page" w:hAnchor="margin" w:x="28" w:y="10959"/>
        <w:rPr>
          <w:rStyle w:val="C23"/>
          <w:rtl w:val="0"/>
        </w:rPr>
      </w:pPr>
      <w:r>
        <w:rPr>
          <w:rStyle w:val="C23"/>
          <w:rtl w:val="0"/>
        </w:rPr>
        <w:t>Je třeba splnit všechna kritéria.</w:t>
      </w:r>
    </w:p>
    <w:p>
      <w:pPr>
        <w:pStyle w:val="P23"/>
        <w:framePr w:w="10710" w:h="547" w:hRule="exact" w:wrap="none" w:vAnchor="page" w:hAnchor="margin" w:x="28" w:y="11395"/>
        <w:rPr>
          <w:rStyle w:val="C18"/>
          <w:rtl w:val="0"/>
        </w:rPr>
      </w:pPr>
      <w:r>
        <w:rPr>
          <w:rStyle w:val="C18"/>
          <w:rtl w:val="0"/>
        </w:rPr>
        <w:t>Návrh pracovních postupů a volba technologických podmínek pro provádění montáží a demontáží zavěšených fasád</w:t>
      </w:r>
    </w:p>
    <w:p>
      <w:pPr>
        <w:pStyle w:val="P24"/>
        <w:framePr w:w="6713" w:h="376" w:hRule="exact" w:wrap="none" w:vAnchor="page" w:hAnchor="margin" w:x="45" w:y="12041"/>
        <w:rPr>
          <w:rStyle w:val="C3"/>
          <w:rtl w:val="0"/>
        </w:rPr>
      </w:pPr>
    </w:p>
    <w:p>
      <w:pPr>
        <w:pStyle w:val="P25"/>
        <w:framePr w:w="6661" w:h="249" w:hRule="exact" w:wrap="none" w:vAnchor="page" w:hAnchor="margin" w:x="71" w:y="12112"/>
        <w:rPr>
          <w:rStyle w:val="C19"/>
          <w:rtl w:val="0"/>
        </w:rPr>
      </w:pPr>
      <w:r>
        <w:rPr>
          <w:rStyle w:val="C19"/>
          <w:rtl w:val="0"/>
        </w:rPr>
        <w:t>Kritéria hodnocení</w:t>
      </w:r>
    </w:p>
    <w:p>
      <w:pPr>
        <w:pStyle w:val="P26"/>
        <w:framePr w:w="3918" w:h="376" w:hRule="exact" w:wrap="none" w:vAnchor="page" w:hAnchor="margin" w:x="6803" w:y="12041"/>
        <w:rPr>
          <w:rStyle w:val="C3"/>
          <w:rtl w:val="0"/>
        </w:rPr>
      </w:pPr>
    </w:p>
    <w:p>
      <w:pPr>
        <w:pStyle w:val="P27"/>
        <w:framePr w:w="3836" w:h="249" w:hRule="exact" w:wrap="none" w:vAnchor="page" w:hAnchor="margin" w:x="6859" w:y="12112"/>
        <w:rPr>
          <w:rStyle w:val="C20"/>
          <w:rtl w:val="0"/>
        </w:rPr>
      </w:pPr>
      <w:r>
        <w:rPr>
          <w:rStyle w:val="C20"/>
          <w:rtl w:val="0"/>
        </w:rPr>
        <w:t>Způsoby ověření</w:t>
      </w:r>
    </w:p>
    <w:p>
      <w:pPr>
        <w:pStyle w:val="P12"/>
        <w:framePr w:w="6710" w:h="607" w:hRule="exact" w:wrap="none" w:vAnchor="page" w:hAnchor="margin" w:x="45" w:y="12417"/>
        <w:rPr>
          <w:rStyle w:val="C3"/>
          <w:rtl w:val="0"/>
        </w:rPr>
      </w:pPr>
    </w:p>
    <w:p>
      <w:pPr>
        <w:pStyle w:val="P13"/>
        <w:framePr w:w="6658" w:h="480" w:hRule="exact" w:wrap="none" w:vAnchor="page" w:hAnchor="margin" w:x="71" w:y="12473"/>
        <w:rPr>
          <w:rStyle w:val="C11"/>
          <w:rtl w:val="0"/>
        </w:rPr>
      </w:pPr>
      <w:r>
        <w:rPr>
          <w:rStyle w:val="C11"/>
          <w:rtl w:val="0"/>
        </w:rPr>
        <w:t>a) Stanovit odpovídající pracovní postup pro zadanou montáž či demontáž, a to i s ohledem na plánované zásobování materiálem</w:t>
      </w:r>
    </w:p>
    <w:p>
      <w:pPr>
        <w:pStyle w:val="P28"/>
        <w:framePr w:w="3921" w:h="607" w:hRule="exact" w:wrap="none" w:vAnchor="page" w:hAnchor="margin" w:x="6800" w:y="12417"/>
        <w:rPr>
          <w:rStyle w:val="C3"/>
          <w:rtl w:val="0"/>
        </w:rPr>
      </w:pPr>
    </w:p>
    <w:p>
      <w:pPr>
        <w:pStyle w:val="P29"/>
        <w:framePr w:w="3839" w:h="480" w:hRule="exact" w:wrap="none" w:vAnchor="page" w:hAnchor="margin" w:x="6856" w:y="12473"/>
        <w:rPr>
          <w:rStyle w:val="C21"/>
          <w:rtl w:val="0"/>
        </w:rPr>
      </w:pPr>
      <w:r>
        <w:rPr>
          <w:rStyle w:val="C21"/>
          <w:rtl w:val="0"/>
        </w:rPr>
        <w:t>Praktické předvedení a ústní ověření</w:t>
      </w:r>
    </w:p>
    <w:p>
      <w:pPr>
        <w:pStyle w:val="P16"/>
        <w:framePr w:w="6710" w:h="376" w:hRule="exact" w:wrap="none" w:vAnchor="page" w:hAnchor="margin" w:x="45" w:y="13024"/>
        <w:rPr>
          <w:rStyle w:val="C3"/>
          <w:rtl w:val="0"/>
        </w:rPr>
      </w:pPr>
    </w:p>
    <w:p>
      <w:pPr>
        <w:pStyle w:val="P17"/>
        <w:framePr w:w="6658" w:h="249" w:hRule="exact" w:wrap="none" w:vAnchor="page" w:hAnchor="margin" w:x="71" w:y="13080"/>
        <w:rPr>
          <w:rStyle w:val="C13"/>
          <w:rtl w:val="0"/>
        </w:rPr>
      </w:pPr>
      <w:r>
        <w:rPr>
          <w:rStyle w:val="C13"/>
          <w:rtl w:val="0"/>
        </w:rPr>
        <w:t>b) Vysvětlit pracovní postup a zdůvodnit jeho výběr</w:t>
      </w:r>
    </w:p>
    <w:p>
      <w:pPr>
        <w:pStyle w:val="P30"/>
        <w:framePr w:w="3921" w:h="376" w:hRule="exact" w:wrap="none" w:vAnchor="page" w:hAnchor="margin" w:x="6800" w:y="13024"/>
        <w:rPr>
          <w:rStyle w:val="C3"/>
          <w:rtl w:val="0"/>
        </w:rPr>
      </w:pPr>
    </w:p>
    <w:p>
      <w:pPr>
        <w:pStyle w:val="P31"/>
        <w:framePr w:w="3839" w:h="249" w:hRule="exact" w:wrap="none" w:vAnchor="page" w:hAnchor="margin" w:x="6856" w:y="13080"/>
        <w:rPr>
          <w:rStyle w:val="C22"/>
          <w:rtl w:val="0"/>
        </w:rPr>
      </w:pPr>
      <w:r>
        <w:rPr>
          <w:rStyle w:val="C22"/>
          <w:rtl w:val="0"/>
        </w:rPr>
        <w:t>Ústní ověření</w:t>
      </w:r>
    </w:p>
    <w:p>
      <w:pPr>
        <w:pStyle w:val="P32"/>
        <w:framePr w:w="10710" w:h="248" w:hRule="exact" w:wrap="none" w:vAnchor="page" w:hAnchor="margin" w:x="28" w:y="1351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obvodových konstrukčních prvků do technologických celků dle technické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popsat technologický postup montáže, zvolit vhodná nářadí a měřidla, provést zaměření a vytyčení polohy montované konstrukce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Rozměřit fasádu a umístění kotevních prvků podle výrobní dokumentace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Montovat fasádní rošt minimálně 8m² (stěnové úhelníky včetně kotvení), montovat tepelné a pojistné izolace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Přeměřit namontovanou podkonstrukci a zadat rozměry fasádních obkladových prvků pro naformátování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Montovat hlavní profily roštu a jejich vyrovnání do předepsané roviny a montovat předepsané příslušenství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Provést tahovou zkoušku podle zadání</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Kontrolovat postupy v průběhu montáže pro eliminaci načítání případných chyb</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831" w:hRule="exact" w:wrap="none" w:vAnchor="page" w:hAnchor="margin" w:x="45" w:y="6756"/>
        <w:rPr>
          <w:rStyle w:val="C3"/>
          <w:rtl w:val="0"/>
        </w:rPr>
      </w:pPr>
    </w:p>
    <w:p>
      <w:pPr>
        <w:pStyle w:val="P17"/>
        <w:framePr w:w="6658" w:h="704" w:hRule="exact" w:wrap="none" w:vAnchor="page" w:hAnchor="margin" w:x="71" w:y="6812"/>
        <w:rPr>
          <w:rStyle w:val="C13"/>
          <w:rtl w:val="0"/>
        </w:rPr>
      </w:pPr>
      <w:r>
        <w:rPr>
          <w:rStyle w:val="C13"/>
          <w:rtl w:val="0"/>
        </w:rPr>
        <w:t>h) Montovat do konstrukce fasády ostění, nadpraží, parapet, sokl, atiku, nároží a kout (namontovat minimálně dva z těchto prvků pro jednu ucelenou konstrukci)</w:t>
      </w:r>
    </w:p>
    <w:p>
      <w:pPr>
        <w:pStyle w:val="P30"/>
        <w:framePr w:w="3921" w:h="831" w:hRule="exact" w:wrap="none" w:vAnchor="page" w:hAnchor="margin" w:x="6800" w:y="6756"/>
        <w:rPr>
          <w:rStyle w:val="C3"/>
          <w:rtl w:val="0"/>
        </w:rPr>
      </w:pPr>
    </w:p>
    <w:p>
      <w:pPr>
        <w:pStyle w:val="P31"/>
        <w:framePr w:w="3839" w:h="704" w:hRule="exact" w:wrap="none" w:vAnchor="page" w:hAnchor="margin" w:x="6856" w:y="6812"/>
        <w:rPr>
          <w:rStyle w:val="C22"/>
          <w:rtl w:val="0"/>
        </w:rPr>
      </w:pPr>
      <w:r>
        <w:rPr>
          <w:rStyle w:val="C22"/>
          <w:rtl w:val="0"/>
        </w:rPr>
        <w:t>Praktické předvedení</w:t>
      </w:r>
    </w:p>
    <w:p>
      <w:pPr>
        <w:pStyle w:val="P12"/>
        <w:framePr w:w="6710" w:h="607" w:hRule="exact" w:wrap="none" w:vAnchor="page" w:hAnchor="margin" w:x="45" w:y="7588"/>
        <w:rPr>
          <w:rStyle w:val="C3"/>
          <w:rtl w:val="0"/>
        </w:rPr>
      </w:pPr>
    </w:p>
    <w:p>
      <w:pPr>
        <w:pStyle w:val="P13"/>
        <w:framePr w:w="6658" w:h="480" w:hRule="exact" w:wrap="none" w:vAnchor="page" w:hAnchor="margin" w:x="71" w:y="7644"/>
        <w:rPr>
          <w:rStyle w:val="C11"/>
          <w:rtl w:val="0"/>
        </w:rPr>
      </w:pPr>
      <w:r>
        <w:rPr>
          <w:rStyle w:val="C11"/>
          <w:rtl w:val="0"/>
        </w:rPr>
        <w:t>i) Spolupracovat při projednávání prováděných prací s navazujícími řemesly a požadavky na stavební připravenost</w:t>
      </w:r>
    </w:p>
    <w:p>
      <w:pPr>
        <w:pStyle w:val="P28"/>
        <w:framePr w:w="3921" w:h="607" w:hRule="exact" w:wrap="none" w:vAnchor="page" w:hAnchor="margin" w:x="6800" w:y="7588"/>
        <w:rPr>
          <w:rStyle w:val="C3"/>
          <w:rtl w:val="0"/>
        </w:rPr>
      </w:pPr>
    </w:p>
    <w:p>
      <w:pPr>
        <w:pStyle w:val="P29"/>
        <w:framePr w:w="3839" w:h="480" w:hRule="exact" w:wrap="none" w:vAnchor="page" w:hAnchor="margin" w:x="6856" w:y="7644"/>
        <w:rPr>
          <w:rStyle w:val="C21"/>
          <w:rtl w:val="0"/>
        </w:rPr>
      </w:pPr>
      <w:r>
        <w:rPr>
          <w:rStyle w:val="C21"/>
          <w:rtl w:val="0"/>
        </w:rPr>
        <w:t>Ústní ověření</w:t>
      </w:r>
    </w:p>
    <w:p>
      <w:pPr>
        <w:pStyle w:val="P16"/>
        <w:framePr w:w="6710" w:h="376" w:hRule="exact" w:wrap="none" w:vAnchor="page" w:hAnchor="margin" w:x="45" w:y="8194"/>
        <w:rPr>
          <w:rStyle w:val="C3"/>
          <w:rtl w:val="0"/>
        </w:rPr>
      </w:pPr>
    </w:p>
    <w:p>
      <w:pPr>
        <w:pStyle w:val="P17"/>
        <w:framePr w:w="6658" w:h="249" w:hRule="exact" w:wrap="none" w:vAnchor="page" w:hAnchor="margin" w:x="71" w:y="8250"/>
        <w:rPr>
          <w:rStyle w:val="C13"/>
          <w:rtl w:val="0"/>
        </w:rPr>
      </w:pPr>
      <w:r>
        <w:rPr>
          <w:rStyle w:val="C13"/>
          <w:rtl w:val="0"/>
        </w:rPr>
        <w:t>j) Spolupracovat při přejímce fasády před demontáží lešení</w:t>
      </w:r>
    </w:p>
    <w:p>
      <w:pPr>
        <w:pStyle w:val="P30"/>
        <w:framePr w:w="3921" w:h="376" w:hRule="exact" w:wrap="none" w:vAnchor="page" w:hAnchor="margin" w:x="6800" w:y="8194"/>
        <w:rPr>
          <w:rStyle w:val="C3"/>
          <w:rtl w:val="0"/>
        </w:rPr>
      </w:pPr>
    </w:p>
    <w:p>
      <w:pPr>
        <w:pStyle w:val="P31"/>
        <w:framePr w:w="3839" w:h="249" w:hRule="exact" w:wrap="none" w:vAnchor="page" w:hAnchor="margin" w:x="6856" w:y="8250"/>
        <w:rPr>
          <w:rStyle w:val="C22"/>
          <w:rtl w:val="0"/>
        </w:rPr>
      </w:pPr>
      <w:r>
        <w:rPr>
          <w:rStyle w:val="C22"/>
          <w:rtl w:val="0"/>
        </w:rPr>
        <w:t>Ústní ověření</w:t>
      </w:r>
    </w:p>
    <w:p>
      <w:pPr>
        <w:pStyle w:val="P32"/>
        <w:framePr w:w="10710" w:h="248" w:hRule="exact" w:wrap="none" w:vAnchor="page" w:hAnchor="margin" w:x="28" w:y="8684"/>
        <w:rPr>
          <w:rStyle w:val="C23"/>
          <w:rtl w:val="0"/>
        </w:rPr>
      </w:pPr>
      <w:r>
        <w:rPr>
          <w:rStyle w:val="C23"/>
          <w:rtl w:val="0"/>
        </w:rPr>
        <w:t>Je třeba splnit všechna kritéria.</w:t>
      </w:r>
    </w:p>
    <w:p>
      <w:pPr>
        <w:pStyle w:val="P23"/>
        <w:framePr w:w="10710" w:h="547" w:hRule="exact" w:wrap="none" w:vAnchor="page" w:hAnchor="margin" w:x="28" w:y="9120"/>
        <w:rPr>
          <w:rStyle w:val="C18"/>
          <w:rtl w:val="0"/>
        </w:rPr>
      </w:pPr>
      <w:r>
        <w:rPr>
          <w:rStyle w:val="C18"/>
          <w:rtl w:val="0"/>
        </w:rPr>
        <w:t>Manipulace se zavěšenými konstrukcemi a jejich částmi za použití vhodných mechanizačních prostředků</w:t>
      </w:r>
    </w:p>
    <w:p>
      <w:pPr>
        <w:pStyle w:val="P24"/>
        <w:framePr w:w="6713" w:h="376" w:hRule="exact" w:wrap="none" w:vAnchor="page" w:hAnchor="margin" w:x="45" w:y="9766"/>
        <w:rPr>
          <w:rStyle w:val="C3"/>
          <w:rtl w:val="0"/>
        </w:rPr>
      </w:pPr>
    </w:p>
    <w:p>
      <w:pPr>
        <w:pStyle w:val="P25"/>
        <w:framePr w:w="6661" w:h="249" w:hRule="exact" w:wrap="none" w:vAnchor="page" w:hAnchor="margin" w:x="71" w:y="9837"/>
        <w:rPr>
          <w:rStyle w:val="C19"/>
          <w:rtl w:val="0"/>
        </w:rPr>
      </w:pPr>
      <w:r>
        <w:rPr>
          <w:rStyle w:val="C19"/>
          <w:rtl w:val="0"/>
        </w:rPr>
        <w:t>Kritéria hodnocení</w:t>
      </w:r>
    </w:p>
    <w:p>
      <w:pPr>
        <w:pStyle w:val="P26"/>
        <w:framePr w:w="3918" w:h="376" w:hRule="exact" w:wrap="none" w:vAnchor="page" w:hAnchor="margin" w:x="6803" w:y="9766"/>
        <w:rPr>
          <w:rStyle w:val="C3"/>
          <w:rtl w:val="0"/>
        </w:rPr>
      </w:pPr>
    </w:p>
    <w:p>
      <w:pPr>
        <w:pStyle w:val="P27"/>
        <w:framePr w:w="3836" w:h="249" w:hRule="exact" w:wrap="none" w:vAnchor="page" w:hAnchor="margin" w:x="6859" w:y="9837"/>
        <w:rPr>
          <w:rStyle w:val="C20"/>
          <w:rtl w:val="0"/>
        </w:rPr>
      </w:pPr>
      <w:r>
        <w:rPr>
          <w:rStyle w:val="C20"/>
          <w:rtl w:val="0"/>
        </w:rPr>
        <w:t>Způsoby ověření</w:t>
      </w:r>
    </w:p>
    <w:p>
      <w:pPr>
        <w:pStyle w:val="P12"/>
        <w:framePr w:w="6710" w:h="376" w:hRule="exact" w:wrap="none" w:vAnchor="page" w:hAnchor="margin" w:x="45" w:y="10142"/>
        <w:rPr>
          <w:rStyle w:val="C3"/>
          <w:rtl w:val="0"/>
        </w:rPr>
      </w:pPr>
    </w:p>
    <w:p>
      <w:pPr>
        <w:pStyle w:val="P13"/>
        <w:framePr w:w="6658" w:h="249" w:hRule="exact" w:wrap="none" w:vAnchor="page" w:hAnchor="margin" w:x="71" w:y="10198"/>
        <w:rPr>
          <w:rStyle w:val="C11"/>
          <w:rtl w:val="0"/>
        </w:rPr>
      </w:pPr>
      <w:r>
        <w:rPr>
          <w:rStyle w:val="C11"/>
          <w:rtl w:val="0"/>
        </w:rPr>
        <w:t>a) Charakterizovat stroje a zařízení používané při montáži zavěšených fasád</w:t>
      </w:r>
    </w:p>
    <w:p>
      <w:pPr>
        <w:pStyle w:val="P28"/>
        <w:framePr w:w="3921" w:h="376" w:hRule="exact" w:wrap="none" w:vAnchor="page" w:hAnchor="margin" w:x="6800" w:y="10142"/>
        <w:rPr>
          <w:rStyle w:val="C3"/>
          <w:rtl w:val="0"/>
        </w:rPr>
      </w:pPr>
    </w:p>
    <w:p>
      <w:pPr>
        <w:pStyle w:val="P29"/>
        <w:framePr w:w="3839" w:h="249" w:hRule="exact" w:wrap="none" w:vAnchor="page" w:hAnchor="margin" w:x="6856" w:y="10198"/>
        <w:rPr>
          <w:rStyle w:val="C21"/>
          <w:rtl w:val="0"/>
        </w:rPr>
      </w:pPr>
      <w:r>
        <w:rPr>
          <w:rStyle w:val="C21"/>
          <w:rtl w:val="0"/>
        </w:rPr>
        <w:t>Ústní ověření</w:t>
      </w:r>
    </w:p>
    <w:p>
      <w:pPr>
        <w:pStyle w:val="P16"/>
        <w:framePr w:w="6710" w:h="607" w:hRule="exact" w:wrap="none" w:vAnchor="page" w:hAnchor="margin" w:x="45" w:y="10519"/>
        <w:rPr>
          <w:rStyle w:val="C3"/>
          <w:rtl w:val="0"/>
        </w:rPr>
      </w:pPr>
    </w:p>
    <w:p>
      <w:pPr>
        <w:pStyle w:val="P17"/>
        <w:framePr w:w="6658" w:h="480" w:hRule="exact" w:wrap="none" w:vAnchor="page" w:hAnchor="margin" w:x="71" w:y="10575"/>
        <w:rPr>
          <w:rStyle w:val="C13"/>
          <w:rtl w:val="0"/>
        </w:rPr>
      </w:pPr>
      <w:r>
        <w:rPr>
          <w:rStyle w:val="C13"/>
          <w:rtl w:val="0"/>
        </w:rPr>
        <w:t>b) Charakterizovat podmínky pro obsluhu strojů a zařízení pro montáž zavěšených fasád včetně zásad BOZP</w:t>
      </w:r>
    </w:p>
    <w:p>
      <w:pPr>
        <w:pStyle w:val="P30"/>
        <w:framePr w:w="3921" w:h="607" w:hRule="exact" w:wrap="none" w:vAnchor="page" w:hAnchor="margin" w:x="6800" w:y="10519"/>
        <w:rPr>
          <w:rStyle w:val="C3"/>
          <w:rtl w:val="0"/>
        </w:rPr>
      </w:pPr>
    </w:p>
    <w:p>
      <w:pPr>
        <w:pStyle w:val="P31"/>
        <w:framePr w:w="3839" w:h="480" w:hRule="exact" w:wrap="none" w:vAnchor="page" w:hAnchor="margin" w:x="6856" w:y="10575"/>
        <w:rPr>
          <w:rStyle w:val="C22"/>
          <w:rtl w:val="0"/>
        </w:rPr>
      </w:pPr>
      <w:r>
        <w:rPr>
          <w:rStyle w:val="C22"/>
          <w:rtl w:val="0"/>
        </w:rPr>
        <w:t>Ústní ověření</w:t>
      </w:r>
    </w:p>
    <w:p>
      <w:pPr>
        <w:pStyle w:val="P12"/>
        <w:framePr w:w="6710" w:h="607" w:hRule="exact" w:wrap="none" w:vAnchor="page" w:hAnchor="margin" w:x="45" w:y="11126"/>
        <w:rPr>
          <w:rStyle w:val="C3"/>
          <w:rtl w:val="0"/>
        </w:rPr>
      </w:pPr>
    </w:p>
    <w:p>
      <w:pPr>
        <w:pStyle w:val="P13"/>
        <w:framePr w:w="6658" w:h="480" w:hRule="exact" w:wrap="none" w:vAnchor="page" w:hAnchor="margin" w:x="71" w:y="11182"/>
        <w:rPr>
          <w:rStyle w:val="C11"/>
          <w:rtl w:val="0"/>
        </w:rPr>
      </w:pPr>
      <w:r>
        <w:rPr>
          <w:rStyle w:val="C11"/>
          <w:rtl w:val="0"/>
        </w:rPr>
        <w:t>c) Manipulovat s konstrukčními prvky za použití mechanizace podle zadání úkolu</w:t>
      </w:r>
    </w:p>
    <w:p>
      <w:pPr>
        <w:pStyle w:val="P28"/>
        <w:framePr w:w="3921" w:h="607" w:hRule="exact" w:wrap="none" w:vAnchor="page" w:hAnchor="margin" w:x="6800" w:y="11126"/>
        <w:rPr>
          <w:rStyle w:val="C3"/>
          <w:rtl w:val="0"/>
        </w:rPr>
      </w:pPr>
    </w:p>
    <w:p>
      <w:pPr>
        <w:pStyle w:val="P29"/>
        <w:framePr w:w="3839" w:h="480" w:hRule="exact" w:wrap="none" w:vAnchor="page" w:hAnchor="margin" w:x="6856" w:y="11182"/>
        <w:rPr>
          <w:rStyle w:val="C21"/>
          <w:rtl w:val="0"/>
        </w:rPr>
      </w:pPr>
      <w:r>
        <w:rPr>
          <w:rStyle w:val="C21"/>
          <w:rtl w:val="0"/>
        </w:rPr>
        <w:t>Praktické předvedení a ústní ověření</w:t>
      </w:r>
    </w:p>
    <w:p>
      <w:pPr>
        <w:pStyle w:val="P32"/>
        <w:framePr w:w="10710" w:h="248" w:hRule="exact" w:wrap="none" w:vAnchor="page" w:hAnchor="margin" w:x="28" w:y="11846"/>
        <w:rPr>
          <w:rStyle w:val="C23"/>
          <w:rtl w:val="0"/>
        </w:rPr>
      </w:pPr>
      <w:r>
        <w:rPr>
          <w:rStyle w:val="C23"/>
          <w:rtl w:val="0"/>
        </w:rPr>
        <w:t>Je třeba splnit všechna kritéria.</w:t>
      </w:r>
    </w:p>
    <w:p>
      <w:pPr>
        <w:pStyle w:val="P23"/>
        <w:framePr w:w="10710" w:h="340" w:hRule="exact" w:wrap="none" w:vAnchor="page" w:hAnchor="margin" w:x="28" w:y="12281"/>
        <w:rPr>
          <w:rStyle w:val="C18"/>
          <w:rtl w:val="0"/>
        </w:rPr>
      </w:pPr>
      <w:r>
        <w:rPr>
          <w:rStyle w:val="C18"/>
          <w:rtl w:val="0"/>
        </w:rPr>
        <w:t>Volba, seřizování, ošetřování a údržba nástrojů, nářadí a pomůcek pro montáž zavěšených fasád</w:t>
      </w:r>
    </w:p>
    <w:p>
      <w:pPr>
        <w:pStyle w:val="P24"/>
        <w:framePr w:w="6713" w:h="376" w:hRule="exact" w:wrap="none" w:vAnchor="page" w:hAnchor="margin" w:x="45" w:y="12721"/>
        <w:rPr>
          <w:rStyle w:val="C3"/>
          <w:rtl w:val="0"/>
        </w:rPr>
      </w:pPr>
    </w:p>
    <w:p>
      <w:pPr>
        <w:pStyle w:val="P25"/>
        <w:framePr w:w="6661" w:h="249" w:hRule="exact" w:wrap="none" w:vAnchor="page" w:hAnchor="margin" w:x="71" w:y="12792"/>
        <w:rPr>
          <w:rStyle w:val="C19"/>
          <w:rtl w:val="0"/>
        </w:rPr>
      </w:pPr>
      <w:r>
        <w:rPr>
          <w:rStyle w:val="C19"/>
          <w:rtl w:val="0"/>
        </w:rPr>
        <w:t>Kritéria hodnocení</w:t>
      </w:r>
    </w:p>
    <w:p>
      <w:pPr>
        <w:pStyle w:val="P26"/>
        <w:framePr w:w="3918" w:h="376" w:hRule="exact" w:wrap="none" w:vAnchor="page" w:hAnchor="margin" w:x="6803" w:y="12721"/>
        <w:rPr>
          <w:rStyle w:val="C3"/>
          <w:rtl w:val="0"/>
        </w:rPr>
      </w:pPr>
    </w:p>
    <w:p>
      <w:pPr>
        <w:pStyle w:val="P27"/>
        <w:framePr w:w="3836" w:h="249" w:hRule="exact" w:wrap="none" w:vAnchor="page" w:hAnchor="margin" w:x="6859" w:y="12792"/>
        <w:rPr>
          <w:rStyle w:val="C20"/>
          <w:rtl w:val="0"/>
        </w:rPr>
      </w:pPr>
      <w:r>
        <w:rPr>
          <w:rStyle w:val="C20"/>
          <w:rtl w:val="0"/>
        </w:rPr>
        <w:t>Způsoby ověření</w:t>
      </w:r>
    </w:p>
    <w:p>
      <w:pPr>
        <w:pStyle w:val="P12"/>
        <w:framePr w:w="6710" w:h="376" w:hRule="exact" w:wrap="none" w:vAnchor="page" w:hAnchor="margin" w:x="45" w:y="13097"/>
        <w:rPr>
          <w:rStyle w:val="C3"/>
          <w:rtl w:val="0"/>
        </w:rPr>
      </w:pPr>
    </w:p>
    <w:p>
      <w:pPr>
        <w:pStyle w:val="P13"/>
        <w:framePr w:w="6658" w:h="249" w:hRule="exact" w:wrap="none" w:vAnchor="page" w:hAnchor="margin" w:x="71" w:y="13153"/>
        <w:rPr>
          <w:rStyle w:val="C11"/>
          <w:rtl w:val="0"/>
        </w:rPr>
      </w:pPr>
      <w:r>
        <w:rPr>
          <w:rStyle w:val="C11"/>
          <w:rtl w:val="0"/>
        </w:rPr>
        <w:t>a) Zvolit nářadí a pracovní pomůcky pro montážní a demontážní práce</w:t>
      </w:r>
    </w:p>
    <w:p>
      <w:pPr>
        <w:pStyle w:val="P28"/>
        <w:framePr w:w="3921" w:h="376" w:hRule="exact" w:wrap="none" w:vAnchor="page" w:hAnchor="margin" w:x="6800" w:y="13097"/>
        <w:rPr>
          <w:rStyle w:val="C3"/>
          <w:rtl w:val="0"/>
        </w:rPr>
      </w:pPr>
    </w:p>
    <w:p>
      <w:pPr>
        <w:pStyle w:val="P29"/>
        <w:framePr w:w="3839" w:h="249" w:hRule="exact" w:wrap="none" w:vAnchor="page" w:hAnchor="margin" w:x="6856" w:y="13153"/>
        <w:rPr>
          <w:rStyle w:val="C21"/>
          <w:rtl w:val="0"/>
        </w:rPr>
      </w:pPr>
      <w:r>
        <w:rPr>
          <w:rStyle w:val="C21"/>
          <w:rtl w:val="0"/>
        </w:rPr>
        <w:t>Praktické předvedení a ústní ověření</w:t>
      </w:r>
    </w:p>
    <w:p>
      <w:pPr>
        <w:pStyle w:val="P16"/>
        <w:framePr w:w="6710" w:h="607" w:hRule="exact" w:wrap="none" w:vAnchor="page" w:hAnchor="margin" w:x="45" w:y="13473"/>
        <w:rPr>
          <w:rStyle w:val="C3"/>
          <w:rtl w:val="0"/>
        </w:rPr>
      </w:pPr>
    </w:p>
    <w:p>
      <w:pPr>
        <w:pStyle w:val="P17"/>
        <w:framePr w:w="6658" w:h="480" w:hRule="exact" w:wrap="none" w:vAnchor="page" w:hAnchor="margin" w:x="71" w:y="13529"/>
        <w:rPr>
          <w:rStyle w:val="C13"/>
          <w:rtl w:val="0"/>
        </w:rPr>
      </w:pPr>
      <w:r>
        <w:rPr>
          <w:rStyle w:val="C13"/>
          <w:rtl w:val="0"/>
        </w:rPr>
        <w:t>b) Seřídit použité strojní zařízení a manipulační prostředky pro montážní a demontážní práce</w:t>
      </w:r>
    </w:p>
    <w:p>
      <w:pPr>
        <w:pStyle w:val="P30"/>
        <w:framePr w:w="3921" w:h="607" w:hRule="exact" w:wrap="none" w:vAnchor="page" w:hAnchor="margin" w:x="6800" w:y="13473"/>
        <w:rPr>
          <w:rStyle w:val="C3"/>
          <w:rtl w:val="0"/>
        </w:rPr>
      </w:pPr>
    </w:p>
    <w:p>
      <w:pPr>
        <w:pStyle w:val="P31"/>
        <w:framePr w:w="3839" w:h="480" w:hRule="exact" w:wrap="none" w:vAnchor="page" w:hAnchor="margin" w:x="6856" w:y="13529"/>
        <w:rPr>
          <w:rStyle w:val="C22"/>
          <w:rtl w:val="0"/>
        </w:rPr>
      </w:pPr>
      <w:r>
        <w:rPr>
          <w:rStyle w:val="C22"/>
          <w:rtl w:val="0"/>
        </w:rPr>
        <w:t>Praktické předvedení a ústní ověření</w:t>
      </w:r>
    </w:p>
    <w:p>
      <w:pPr>
        <w:pStyle w:val="P12"/>
        <w:framePr w:w="6710" w:h="607" w:hRule="exact" w:wrap="none" w:vAnchor="page" w:hAnchor="margin" w:x="45" w:y="14080"/>
        <w:rPr>
          <w:rStyle w:val="C3"/>
          <w:rtl w:val="0"/>
        </w:rPr>
      </w:pPr>
    </w:p>
    <w:p>
      <w:pPr>
        <w:pStyle w:val="P13"/>
        <w:framePr w:w="6658" w:h="480" w:hRule="exact" w:wrap="none" w:vAnchor="page" w:hAnchor="margin" w:x="71" w:y="14136"/>
        <w:rPr>
          <w:rStyle w:val="C11"/>
          <w:rtl w:val="0"/>
        </w:rPr>
      </w:pPr>
      <w:r>
        <w:rPr>
          <w:rStyle w:val="C11"/>
          <w:rtl w:val="0"/>
        </w:rPr>
        <w:t>c) Ošetřit použité strojní zařízení, nářadí, pracovní pomůcky a manipulační prostředky pro montážní a demontážní práce</w:t>
      </w:r>
    </w:p>
    <w:p>
      <w:pPr>
        <w:pStyle w:val="P28"/>
        <w:framePr w:w="3921" w:h="607" w:hRule="exact" w:wrap="none" w:vAnchor="page" w:hAnchor="margin" w:x="6800" w:y="14080"/>
        <w:rPr>
          <w:rStyle w:val="C3"/>
          <w:rtl w:val="0"/>
        </w:rPr>
      </w:pPr>
    </w:p>
    <w:p>
      <w:pPr>
        <w:pStyle w:val="P29"/>
        <w:framePr w:w="3839" w:h="480" w:hRule="exact" w:wrap="none" w:vAnchor="page" w:hAnchor="margin" w:x="6856" w:y="14136"/>
        <w:rPr>
          <w:rStyle w:val="C21"/>
          <w:rtl w:val="0"/>
        </w:rPr>
      </w:pPr>
      <w:r>
        <w:rPr>
          <w:rStyle w:val="C21"/>
          <w:rtl w:val="0"/>
        </w:rPr>
        <w:t>Praktické předvedení a ústní ověření</w:t>
      </w:r>
    </w:p>
    <w:p>
      <w:pPr>
        <w:pStyle w:val="P32"/>
        <w:framePr w:w="10710" w:h="248" w:hRule="exact" w:wrap="none" w:vAnchor="page" w:hAnchor="margin" w:x="28" w:y="148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stavebních materiálů dostupnými prostředky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parametry kvality stavebních materiálů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Posoudit kvalitu konkrétního stavebního materiálu, prostředky, které má pracovník běžně k dispozici (smyslovými vjemy, jednoduchými měřidly apod.), posudek odůvodnit</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Uskladnit používaný stavební materiál</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https://www.nsp.cz/jednotka-prace/monter-stavebnich-konstru-2ace#zdravotni-zpusobilost).</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pro uchazeče:</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před zahájením zkoušky doklad o školení pro práci ve výškách a vazačský průkaz.</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formou praktického předvedení je třeba přihlížet k bezpečnému provádění všech úkonů a dodržování předpisů.</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obuv a osobní ochranné pracovní prostředky odpovídající prováděným pracím.</w:t>
      </w:r>
    </w:p>
    <w:p>
      <w:pPr>
        <w:pStyle w:val="P33"/>
        <w:framePr w:w="10766" w:h="1837" w:hRule="exact" w:wrap="none" w:vAnchor="page" w:hAnchor="margin" w:x="0" w:y="8302"/>
        <w:rPr>
          <w:rStyle w:val="C3"/>
          <w:rtl w:val="0"/>
        </w:rPr>
      </w:pPr>
    </w:p>
    <w:p>
      <w:pPr>
        <w:pStyle w:val="P35"/>
        <w:framePr w:w="10710" w:h="340" w:hRule="exact" w:wrap="none" w:vAnchor="page" w:hAnchor="margin" w:x="28" w:y="8302"/>
        <w:rPr>
          <w:rStyle w:val="C25"/>
          <w:rtl w:val="0"/>
        </w:rPr>
      </w:pPr>
      <w:r>
        <w:rPr>
          <w:rStyle w:val="C25"/>
          <w:rtl w:val="0"/>
        </w:rPr>
        <w:t>Výsledné hodnocení</w:t>
      </w:r>
    </w:p>
    <w:p>
      <w:pPr>
        <w:keepNext w:val="0"/>
        <w:keepLines w:val="0"/>
        <w:framePr w:w="10766" w:h="149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67"/>
        <w:rPr>
          <w:rStyle w:val="C3"/>
          <w:rtl w:val="0"/>
        </w:rPr>
      </w:pPr>
    </w:p>
    <w:p>
      <w:pPr>
        <w:pStyle w:val="P35"/>
        <w:framePr w:w="10710" w:h="340" w:hRule="exact" w:wrap="none" w:vAnchor="page" w:hAnchor="margin" w:x="28" w:y="10367"/>
        <w:rPr>
          <w:rStyle w:val="C25"/>
          <w:rtl w:val="0"/>
        </w:rPr>
      </w:pPr>
      <w:r>
        <w:rPr>
          <w:rStyle w:val="C25"/>
          <w:rtl w:val="0"/>
        </w:rPr>
        <w:t>Počet zkoušejících</w:t>
      </w:r>
    </w:p>
    <w:p>
      <w:pPr>
        <w:keepNext w:val="0"/>
        <w:keepLines w:val="0"/>
        <w:framePr w:w="10766" w:h="1036" w:hRule="exact" w:wrap="none" w:vAnchor="page" w:hAnchor="margin" w:x="0" w:y="10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ze skupiny stavebnictví ev. strojírenství + střední vzdělání s maturitní zkouškou (v jiném oboru vzdělání) a alespoň 5 let odborné praxe v oblasti přípravy nebo realizace zavěšených fasád nebo ve funkci učitele praktického vyučování v oblasti stavební výroby.</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stavebnictví, ev. strojírenství a alespoň 5 let odborné praxe v oblasti přípravy nebo realizace zavěšených fasád nebo ve funkci učitele praktického vyučování v oblasti stavební výroby.</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a alespoň 5 let odborné praxe v oblasti přípravy nebo realizace zavěšených fasád nebo ve funkci učitele praktického vyučování v oblasti stavební výroby.</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stavebním nebo strojním zaměřením a alespoň 5 let odborné praxe v oblasti přípravy nebo realizace zavěšených fasád nebo ve funkci učitele odborných předmětů v oblasti stavební výroby.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Výcvikové pracoviště nebo staveniště (vzorová plocha) min. rozměrů 5,5 x 4,5 bm umožňující provedení zkoušek, vybavené potřebnými stroji a zařízeními vhodnými pro montážní práce včetně přísunu potřebné energie a nezbytného sociálního zázemí.</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•vzorová celohliníková konstrukce roštu (Iltegro nebo ekvivalent) pro montáž zavěšené fasády s deskami lehkého typu pro opakovanou montáž (vzorová fasáda musí umožňovat umístění ostění, nadpraží, parapetu, soklu, atiky, nároží a koutu)</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•zvedací zařízení (kladkostroje, zvedáky)</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plošina, lešení</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dílců</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polotovary, stěnové úhelníky, AL profily na svislé rošty, nosníky (dřevěné hranoly, kotvící prvky, fasádní a zatloukací hmoždinky, čepové kotvy, držáky tepelné izolace), izolační materiály (minerální vata a pro zakrytí difuzní hydroizolační kontaktní fólie), fasádní desky o rozměrech 1,2 x 2,5 m, tl. 5 až 30 mm, prefabrikované prvky (nadpraží, parapety, sokly, atiky).</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měřicí nástroje</w:t>
      </w: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metr, vodováha, olovnice, úhelník, laserové měřicí přístroje</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single"/>
          <w:shd w:val="clear" w:color="auto" w:fill="auto"/>
          <w:vertAlign w:val="baseline"/>
          <w:lang/>
        </w:rPr>
        <w:t>montážní nástroje</w:t>
      </w:r>
      <w:r>
        <w:rPr>
          <w:rFonts w:ascii="Arial" w:cs="Arial" w:hAnsi="Arial" w:eastAsia="Arial"/>
          <w:b w:val="0"/>
          <w:i w:val="0"/>
          <w:caps w:val="0"/>
          <w:strike w:val="0"/>
          <w:noProof w:val="0"/>
          <w:vanish w:val="0"/>
          <w:color w:val="auto"/>
          <w:sz w:val="20"/>
          <w:u w:val="none"/>
          <w:shd w:val="clear" w:color="auto" w:fill="auto"/>
          <w:vertAlign w:val="baseline"/>
          <w:lang/>
        </w:rPr>
        <w:t>: ruční vrtačka, akušroubovák, akunýtovačka, momentový klíč, kapovací pila, vrtací kladivo, úhlová bruska, pistole na lepidlo, kladivo, kleště, další drobné nářadí (nářaďový kufr)</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výškové práce (zajištění proti pádu – bezpečnostní popruh, vázací popruh a samonavíjecí závěs)</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související s hodnocenými činnostmi (výkresy, normy, servisní příručky apod.)</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přípravy na zkoušku</w:t>
      </w:r>
    </w:p>
    <w:p>
      <w:pPr>
        <w:keepNext w:val="0"/>
        <w:keepLines w:val="0"/>
        <w:framePr w:w="10766" w:h="806" w:hRule="exact" w:wrap="none" w:vAnchor="page" w:hAnchor="margin" w:x="0" w:y="10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087"/>
        <w:rPr>
          <w:rStyle w:val="C3"/>
          <w:rtl w:val="0"/>
        </w:rPr>
      </w:pPr>
    </w:p>
    <w:p>
      <w:pPr>
        <w:pStyle w:val="P35"/>
        <w:framePr w:w="10710" w:h="340" w:hRule="exact" w:wrap="none" w:vAnchor="page" w:hAnchor="margin" w:x="28" w:y="11087"/>
        <w:rPr>
          <w:rStyle w:val="C25"/>
          <w:rtl w:val="0"/>
        </w:rPr>
      </w:pPr>
      <w:r>
        <w:rPr>
          <w:rStyle w:val="C25"/>
          <w:rtl w:val="0"/>
        </w:rPr>
        <w:t>Doba pro vykonání zkoušky</w:t>
      </w:r>
    </w:p>
    <w:p>
      <w:pPr>
        <w:keepNext w:val="0"/>
        <w:keepLines w:val="0"/>
        <w:framePr w:w="10766" w:h="806" w:hRule="exact" w:wrap="none" w:vAnchor="page" w:hAnchor="margin" w:x="0" w:y="11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ZAV-FAS,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v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KVKGROUP</w:t>
      </w:r>
    </w:p>
    <w:p>
      <w:pPr>
        <w:pStyle w:val="P21"/>
        <w:framePr w:w="7654" w:h="331" w:hRule="exact" w:wrap="none" w:vAnchor="page" w:hAnchor="margin" w:x="28" w:y="15940"/>
        <w:rPr>
          <w:rStyle w:val="C16"/>
          <w:rtl w:val="0"/>
        </w:rPr>
      </w:pPr>
      <w:r>
        <w:rPr>
          <w:rStyle w:val="C16"/>
          <w:rtl w:val="0"/>
        </w:rPr>
        <w:t>Montér/montérka zavěšených fasád, 11.9.2026 18:33:59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493FC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1FE7C6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4AF0E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