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9B3BFF" Type="http://schemas.openxmlformats.org/officeDocument/2006/relationships/officeDocument" Target="/word/document.xml" /><Relationship Id="coreR3D9B3BFF" Type="http://schemas.openxmlformats.org/package/2006/relationships/metadata/core-properties" Target="/docProps/core.xml" /><Relationship Id="customR3D9B3B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kvality (kód: 31-061-M)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a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 textilní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textilní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Vypracování protokolů o výsledcích kontrol v textilní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Vypracování plánů kontroly jakosti textilních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metod kontroly jakosti textilních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a bezpečnostních předpisů v textilní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textilní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textilní výrobě (včetně zjišťování závad)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normách kvality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kvality, 27.10.2026 3:43:56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5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http://katalog.nsp.cz/zdravotniPodminky.aspx?kod_sm1=29&amp;id_jp=6185).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864" w:y="423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79" w:h="230" w:hRule="exact" w:wrap="none" w:vAnchor="page" w:hAnchor="margin" w:x="1200" w:y="4236"/>
        <w:rPr>
          <w:rStyle w:val="C20"/>
          <w:rtl w:val="0"/>
        </w:rPr>
      </w:pPr>
      <w:r>
        <w:rPr>
          <w:rStyle w:val="C20"/>
          <w:rtl w:val="0"/>
        </w:rPr>
        <w:t>ukončené</w:t>
      </w:r>
    </w:p>
    <w:p>
      <w:pPr>
        <w:pStyle w:val="P27"/>
        <w:framePr w:w="625" w:h="230" w:hRule="exact" w:wrap="none" w:vAnchor="page" w:hAnchor="margin" w:x="2121" w:y="4236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759" w:h="230" w:hRule="exact" w:wrap="none" w:vAnchor="page" w:hAnchor="margin" w:x="2788" w:y="423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3590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3748" w:y="4236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913" w:h="230" w:hRule="exact" w:wrap="none" w:vAnchor="page" w:hAnchor="margin" w:x="4584" w:y="4236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4707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572" w:h="230" w:hRule="exact" w:wrap="none" w:vAnchor="page" w:hAnchor="margin" w:x="1420" w:y="470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73" w:h="230" w:hRule="exact" w:wrap="none" w:vAnchor="page" w:hAnchor="margin" w:x="2035" w:y="470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2750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908" w:y="470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676" w:y="47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310" w:y="47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4958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131" w:y="47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414" w:y="4707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5784" w:y="470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273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489" w:y="4707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622" w:y="470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25" w:h="230" w:hRule="exact" w:wrap="none" w:vAnchor="page" w:hAnchor="margin" w:x="7891" w:y="4707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8659" w:y="470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05" w:h="230" w:hRule="exact" w:wrap="none" w:vAnchor="page" w:hAnchor="margin" w:x="9273" w:y="47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9921" w:y="4707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836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49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4942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73" w:h="230" w:hRule="exact" w:wrap="none" w:vAnchor="page" w:hAnchor="margin" w:x="2126" w:y="4942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25" w:h="230" w:hRule="exact" w:wrap="none" w:vAnchor="page" w:hAnchor="margin" w:x="2841" w:y="4942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30" w:h="230" w:hRule="exact" w:wrap="none" w:vAnchor="page" w:hAnchor="margin" w:x="3609" w:y="4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782" w:y="494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4560" w:y="494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16" w:h="230" w:hRule="exact" w:wrap="none" w:vAnchor="page" w:hAnchor="margin" w:x="5174" w:y="4942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36" w:h="230" w:hRule="exact" w:wrap="none" w:vAnchor="page" w:hAnchor="margin" w:x="5932" w:y="494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811" w:y="49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984" w:y="4942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505" w:h="230" w:hRule="exact" w:wrap="none" w:vAnchor="page" w:hAnchor="margin" w:x="7742" w:y="494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8289" w:y="4942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54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5412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541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5412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54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541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5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5412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5412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541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5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541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5412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5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5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541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5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564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5643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56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5643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564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564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5643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56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564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564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5643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5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5643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5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56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58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5873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587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5873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58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5873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587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587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587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587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587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587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149" w:h="230" w:hRule="exact" w:wrap="none" w:vAnchor="page" w:hAnchor="margin" w:x="10512" w:y="5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820" w:y="6103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536" w:y="61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804" w:y="6103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241" w:y="6103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153" w:y="610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276" w:y="610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756" w:y="6103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5870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43" w:y="6103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123" w:y="61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406" w:y="610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020" w:y="610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9144" w:y="6103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9835" w:y="610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532" w:y="6334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1435" w:y="633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169" w:y="63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2452" w:y="6334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72" w:h="230" w:hRule="exact" w:wrap="none" w:vAnchor="page" w:hAnchor="margin" w:x="3220" w:y="633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05" w:h="230" w:hRule="exact" w:wrap="none" w:vAnchor="page" w:hAnchor="margin" w:x="3835" w:y="633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4483" w:y="6334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93" w:h="230" w:hRule="exact" w:wrap="none" w:vAnchor="page" w:hAnchor="margin" w:x="5107" w:y="633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5942" w:y="63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6720" w:y="63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7224" w:y="633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7329" w:y="633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8020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179" w:y="6334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8956" w:y="6334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9782" w:y="633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30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1113" w:y="6564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2203" w:y="6564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3182" w:y="656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3931" w:y="6564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4300" w:y="65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958" w:y="65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5947" w:y="656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6105" w:y="6564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7161" w:y="6564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8107" w:y="6564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9427" w:y="656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643" w:y="679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50" w:h="230" w:hRule="exact" w:wrap="none" w:vAnchor="page" w:hAnchor="margin" w:x="1732" w:y="6795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226" w:h="230" w:hRule="exact" w:wrap="none" w:vAnchor="page" w:hAnchor="margin" w:x="2625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2894" w:y="6795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225" w:h="230" w:hRule="exact" w:wrap="none" w:vAnchor="page" w:hAnchor="margin" w:x="3940" w:y="6795"/>
        <w:rPr>
          <w:rStyle w:val="C20"/>
          <w:rtl w:val="0"/>
        </w:rPr>
      </w:pPr>
      <w:r>
        <w:rPr>
          <w:rStyle w:val="C20"/>
          <w:rtl w:val="0"/>
        </w:rPr>
        <w:t>odpovědného</w:t>
      </w:r>
    </w:p>
    <w:p>
      <w:pPr>
        <w:pStyle w:val="P27"/>
        <w:framePr w:w="1004" w:h="230" w:hRule="exact" w:wrap="none" w:vAnchor="page" w:hAnchor="margin" w:x="5208" w:y="6795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6254" w:y="6795"/>
        <w:rPr>
          <w:rStyle w:val="C20"/>
          <w:rtl w:val="0"/>
        </w:rPr>
      </w:pPr>
      <w:r>
        <w:rPr>
          <w:rStyle w:val="C20"/>
          <w:rtl w:val="0"/>
        </w:rPr>
        <w:t>pracovníka.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72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726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7265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726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72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7265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726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72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726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7265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7265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7265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749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7495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7495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7495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7495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7495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749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7495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7495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7495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7495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7495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749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7495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471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542" w:y="7726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257" w:y="7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1416" w:y="7726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616" w:y="7726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619" w:y="7726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1215" w:h="230" w:hRule="exact" w:wrap="none" w:vAnchor="page" w:hAnchor="margin" w:x="4598" w:y="7726"/>
        <w:rPr>
          <w:rStyle w:val="C20"/>
          <w:rtl w:val="0"/>
        </w:rPr>
      </w:pPr>
      <w:r>
        <w:rPr>
          <w:rStyle w:val="C20"/>
          <w:rtl w:val="0"/>
        </w:rPr>
        <w:t>technologem,</w:t>
      </w:r>
    </w:p>
    <w:p>
      <w:pPr>
        <w:pStyle w:val="P27"/>
        <w:framePr w:w="879" w:h="230" w:hRule="exact" w:wrap="none" w:vAnchor="page" w:hAnchor="margin" w:x="5856" w:y="7726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6777" w:y="7726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1004" w:h="230" w:hRule="exact" w:wrap="none" w:vAnchor="page" w:hAnchor="margin" w:x="7603" w:y="7726"/>
        <w:rPr>
          <w:rStyle w:val="C20"/>
          <w:rtl w:val="0"/>
        </w:rPr>
      </w:pPr>
      <w:r>
        <w:rPr>
          <w:rStyle w:val="C20"/>
          <w:rtl w:val="0"/>
        </w:rPr>
        <w:t>prodejcem.</w:t>
      </w:r>
    </w:p>
    <w:p>
      <w:pPr>
        <w:pStyle w:val="P27"/>
        <w:framePr w:w="793" w:h="230" w:hRule="exact" w:wrap="none" w:vAnchor="page" w:hAnchor="margin" w:x="8649" w:y="772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9484" w:y="772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1084" w:y="79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1588" w:y="7956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2414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587" w:y="79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3076" w:y="7956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3691" w:y="795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4468" w:y="7956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471" w:h="230" w:hRule="exact" w:wrap="none" w:vAnchor="page" w:hAnchor="margin" w:x="5217" w:y="795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83" w:h="230" w:hRule="exact" w:wrap="none" w:vAnchor="page" w:hAnchor="margin" w:x="5731" w:y="795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6556" w:y="7956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62" w:h="230" w:hRule="exact" w:wrap="none" w:vAnchor="page" w:hAnchor="margin" w:x="7814" w:y="7956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447" w:h="230" w:hRule="exact" w:wrap="none" w:vAnchor="page" w:hAnchor="margin" w:x="8419" w:y="795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8908" w:y="795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9787" w:y="7956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14" w:h="230" w:hRule="exact" w:wrap="none" w:vAnchor="page" w:hAnchor="margin" w:x="1286" w:y="8187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181" w:h="230" w:hRule="exact" w:wrap="none" w:vAnchor="page" w:hAnchor="margin" w:x="1843" w:y="81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067" w:y="81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672" w:y="818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4396" w:y="818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4857" w:y="818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5491" w:y="818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6393" w:y="8187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7363" w:y="8187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82" w:h="230" w:hRule="exact" w:wrap="none" w:vAnchor="page" w:hAnchor="margin" w:x="7886" w:y="8187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303" w:h="230" w:hRule="exact" w:wrap="none" w:vAnchor="page" w:hAnchor="margin" w:x="8611" w:y="81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8956" w:y="818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9571" w:y="818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situací),</w:t>
      </w:r>
    </w:p>
    <w:p>
      <w:pPr>
        <w:pStyle w:val="P27"/>
        <w:framePr w:w="461" w:h="230" w:hRule="exact" w:wrap="none" w:vAnchor="page" w:hAnchor="margin" w:x="787" w:y="841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1291" w:y="8417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17" w:h="230" w:hRule="exact" w:wrap="none" w:vAnchor="page" w:hAnchor="margin" w:x="2212" w:y="8417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226" w:h="230" w:hRule="exact" w:wrap="none" w:vAnchor="page" w:hAnchor="margin" w:x="3072" w:y="8417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3340" w:y="8417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4032" w:y="84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5020" w:y="841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6110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6283" w:y="841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883" w:y="84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7872" w:y="841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8894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052" w:y="8417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9609" w:y="841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1032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204" w:y="86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1708" w:y="86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1992" w:y="864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3115" w:y="8647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3960" w:y="8647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4675" w:y="8647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5577" w:y="864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6312" w:y="8647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7171" w:y="8647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625" w:h="230" w:hRule="exact" w:wrap="none" w:vAnchor="page" w:hAnchor="margin" w:x="7972" w:y="8647"/>
        <w:rPr>
          <w:rStyle w:val="C20"/>
          <w:rtl w:val="0"/>
        </w:rPr>
      </w:pPr>
      <w:r>
        <w:rPr>
          <w:rStyle w:val="C20"/>
          <w:rtl w:val="0"/>
        </w:rPr>
        <w:t>kvality.</w:t>
      </w:r>
    </w:p>
    <w:p>
      <w:pPr>
        <w:pStyle w:val="P27"/>
        <w:framePr w:w="581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88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8883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888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888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888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888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888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88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888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88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8883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8883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888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8883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888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88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911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9113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9113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911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911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911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9113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91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911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9113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9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911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9113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911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9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911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911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9113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98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981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981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981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981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981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9814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98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98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9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981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981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981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9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004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004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004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004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0044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0044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004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0044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51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051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051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051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051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05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75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7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75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75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7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7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7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75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75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75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7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75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75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98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121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12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121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121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12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12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121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12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121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121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121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121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121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121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121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121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144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144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144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144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6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68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68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168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16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168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168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16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168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168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168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168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168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1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168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168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191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19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19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19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191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191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191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19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19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191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191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191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2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214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214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214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21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214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21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214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214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214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38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3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38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38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38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2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61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61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61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2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285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285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285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285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28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285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28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285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285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28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285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285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28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2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28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285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28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285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285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308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30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30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308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30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30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308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308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308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308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3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331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331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331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3318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55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55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55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55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55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35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55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55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5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35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355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355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35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355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35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35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35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378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378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378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37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378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4254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4254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4254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4254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4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4254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4254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605" w:h="230" w:hRule="exact" w:wrap="none" w:vAnchor="page" w:hAnchor="margin" w:x="5241" w:y="14254"/>
        <w:rPr>
          <w:rStyle w:val="C20"/>
          <w:rtl w:val="0"/>
        </w:rPr>
      </w:pPr>
      <w:r>
        <w:rPr>
          <w:rStyle w:val="C20"/>
          <w:rtl w:val="0"/>
        </w:rPr>
        <w:t>tkanin,</w:t>
      </w:r>
    </w:p>
    <w:p>
      <w:pPr>
        <w:pStyle w:val="P27"/>
        <w:framePr w:w="783" w:h="230" w:hRule="exact" w:wrap="none" w:vAnchor="page" w:hAnchor="margin" w:x="5889" w:y="14254"/>
        <w:rPr>
          <w:rStyle w:val="C20"/>
          <w:rtl w:val="0"/>
        </w:rPr>
      </w:pPr>
      <w:r>
        <w:rPr>
          <w:rStyle w:val="C20"/>
          <w:rtl w:val="0"/>
        </w:rPr>
        <w:t>pletenin)</w:t>
      </w:r>
    </w:p>
    <w:p>
      <w:pPr>
        <w:pStyle w:val="P27"/>
        <w:framePr w:w="130" w:h="230" w:hRule="exact" w:wrap="none" w:vAnchor="page" w:hAnchor="margin" w:x="6715" w:y="14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888" w:y="14254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934" w:y="14254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461" w:h="230" w:hRule="exact" w:wrap="none" w:vAnchor="page" w:hAnchor="margin" w:x="8313" w:y="142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8817" w:y="14254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9806" w:y="14254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1075" w:y="1448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1886" w:y="1448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1992" w:y="1448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2836" w:y="144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3120" w:y="14484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4267" w:y="14484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3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1495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149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227" w:y="1495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510" w:y="1495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158" w:y="1495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859" w:y="149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4032" w:y="14955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924" w:y="1495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140" w:y="1495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313" w:y="1495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16" w:h="230" w:hRule="exact" w:wrap="none" w:vAnchor="page" w:hAnchor="margin" w:x="5947" w:y="14955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130" w:h="230" w:hRule="exact" w:wrap="none" w:vAnchor="page" w:hAnchor="margin" w:x="6705" w:y="1495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6878" w:y="1495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14" w:h="230" w:hRule="exact" w:wrap="none" w:vAnchor="page" w:hAnchor="margin" w:x="7512" w:y="14955"/>
        <w:rPr>
          <w:rStyle w:val="C20"/>
          <w:rtl w:val="0"/>
        </w:rPr>
      </w:pPr>
      <w:r>
        <w:rPr>
          <w:rStyle w:val="C20"/>
          <w:rtl w:val="0"/>
        </w:rPr>
        <w:t>příze,</w:t>
      </w:r>
    </w:p>
    <w:p>
      <w:pPr>
        <w:pStyle w:val="P27"/>
        <w:framePr w:w="130" w:h="230" w:hRule="exact" w:wrap="none" w:vAnchor="page" w:hAnchor="margin" w:x="8068" w:y="1495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8241" w:y="1495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48" w:h="230" w:hRule="exact" w:wrap="none" w:vAnchor="page" w:hAnchor="margin" w:x="8875" w:y="14955"/>
        <w:rPr>
          <w:rStyle w:val="C20"/>
          <w:rtl w:val="0"/>
        </w:rPr>
      </w:pPr>
      <w:r>
        <w:rPr>
          <w:rStyle w:val="C20"/>
          <w:rtl w:val="0"/>
        </w:rPr>
        <w:t>tkanin</w:t>
      </w:r>
    </w:p>
    <w:p>
      <w:pPr>
        <w:pStyle w:val="P27"/>
        <w:framePr w:w="130" w:h="230" w:hRule="exact" w:wrap="none" w:vAnchor="page" w:hAnchor="margin" w:x="9465" w:y="149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638" w:y="1495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811" w:y="1495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69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pletenin;</w:t>
      </w:r>
    </w:p>
    <w:p>
      <w:pPr>
        <w:pStyle w:val="P27"/>
        <w:framePr w:w="394" w:h="230" w:hRule="exact" w:wrap="none" w:vAnchor="page" w:hAnchor="margin" w:x="840" w:y="1518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1276" w:y="151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2078" w:y="15185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2956" w:y="15185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3436" w:y="151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720" w:y="151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689" w:y="1518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759" w:h="230" w:hRule="exact" w:wrap="none" w:vAnchor="page" w:hAnchor="margin" w:x="4972" w:y="151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5774" w:y="1518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303" w:h="230" w:hRule="exact" w:wrap="none" w:vAnchor="page" w:hAnchor="margin" w:x="6345" w:y="15185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130" w:h="230" w:hRule="exact" w:wrap="none" w:vAnchor="page" w:hAnchor="margin" w:x="6691" w:y="151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864" w:y="151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817" w:h="230" w:hRule="exact" w:wrap="none" w:vAnchor="page" w:hAnchor="margin" w:x="7665" w:y="15185"/>
        <w:rPr>
          <w:rStyle w:val="C20"/>
          <w:rtl w:val="0"/>
        </w:rPr>
      </w:pPr>
      <w:r>
        <w:rPr>
          <w:rStyle w:val="C20"/>
          <w:rtl w:val="0"/>
        </w:rPr>
        <w:t>suroviny,</w:t>
      </w:r>
    </w:p>
    <w:p>
      <w:pPr>
        <w:pStyle w:val="P27"/>
        <w:framePr w:w="130" w:h="230" w:hRule="exact" w:wrap="none" w:vAnchor="page" w:hAnchor="margin" w:x="8524" w:y="151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8697" w:y="151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14" w:h="230" w:hRule="exact" w:wrap="none" w:vAnchor="page" w:hAnchor="margin" w:x="9499" w:y="15185"/>
        <w:rPr>
          <w:rStyle w:val="C20"/>
          <w:rtl w:val="0"/>
        </w:rPr>
      </w:pPr>
      <w:r>
        <w:rPr>
          <w:rStyle w:val="C20"/>
          <w:rtl w:val="0"/>
        </w:rPr>
        <w:t>příze,</w:t>
      </w:r>
    </w:p>
    <w:p>
      <w:pPr>
        <w:pStyle w:val="P27"/>
        <w:framePr w:w="130" w:h="230" w:hRule="exact" w:wrap="none" w:vAnchor="page" w:hAnchor="margin" w:x="10056" w:y="151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49" w:h="230" w:hRule="exact" w:wrap="none" w:vAnchor="page" w:hAnchor="margin" w:x="830" w:y="15415"/>
        <w:rPr>
          <w:rStyle w:val="C20"/>
          <w:rtl w:val="0"/>
        </w:rPr>
      </w:pPr>
      <w:r>
        <w:rPr>
          <w:rStyle w:val="C20"/>
          <w:rtl w:val="0"/>
        </w:rPr>
        <w:t>tkaniny</w:t>
      </w:r>
    </w:p>
    <w:p>
      <w:pPr>
        <w:pStyle w:val="P27"/>
        <w:framePr w:w="130" w:h="230" w:hRule="exact" w:wrap="none" w:vAnchor="page" w:hAnchor="margin" w:x="1521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694" w:y="1541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867" w:y="1541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937" w:h="230" w:hRule="exact" w:wrap="none" w:vAnchor="page" w:hAnchor="margin" w:x="2668" w:y="15415"/>
        <w:rPr>
          <w:rStyle w:val="C20"/>
          <w:rtl w:val="0"/>
        </w:rPr>
      </w:pPr>
      <w:r>
        <w:rPr>
          <w:rStyle w:val="C20"/>
          <w:rtl w:val="0"/>
        </w:rPr>
        <w:t>pleteniny).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kvality, 27.10.2026 3:43:56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5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kvality, 27.10.2026 3:43:56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INCOT, spol. s r. o., Králíky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kvality, 27.10.2026 3:43:56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