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C52EA0" Type="http://schemas.openxmlformats.org/officeDocument/2006/relationships/officeDocument" Target="/word/document.xml" /><Relationship Id="coreR19C52EA0" Type="http://schemas.openxmlformats.org/package/2006/relationships/metadata/core-properties" Target="/docProps/core.xml" /><Relationship Id="customR19C52E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Faremní zpracovatel/zpracovatelka mléka (kód: 29-085-H)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právních předpisů při faremním zpracování mléka a prodeji farmářských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welfare přežvýkavců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Získávání mléka na farmě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mléka na farmě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hygieny a sanitace při faremním zpracování mléka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Prodej a marketing mlékařských farmářských produktů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a požární ochrany při faremním zpracování mléka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Faremní zpracovatel/zpracovatelka mléka, 30.7.2026 7:45:17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právních předpisů při faremním zpracování mléka a prodeji farmářských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platné právní předpisy týkající se výroby syrového mléka a jeho zpracování a předpisy související s bezpečností potravin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obecné principy označování farmářských mléčných výrobků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hlavní zásady BIO výroby faremních produktů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princip a cíle systému kritických kontrolních bodů při faremním zpracování mléka a prodeji farmářských výrobků</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Zajišťování welfare přežvýkavců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Charakterizovat obecné zásady zajišťování welfare (pohody) zvířat a dodržovat je při práci s přežvýkavci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Uvést vliv výživy a zacházení se zvířaty na kvalitu mléka</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Získávání mléka na farmě</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Vysvětlit metody a principy hygienického získávání mléka na farmě</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Popsat části určeného dojicího zařízení</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Ústní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Podojit určené zvíře zadaným způsobem</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d) Vysvětlit a předvést způsob prvotního ošetření mléka po nadojení</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Praktické předvedení a ústní ověření</w:t>
      </w:r>
    </w:p>
    <w:p>
      <w:pPr>
        <w:pStyle w:val="P32"/>
        <w:framePr w:w="10710" w:h="248" w:hRule="exact" w:wrap="none" w:vAnchor="page" w:hAnchor="margin" w:x="28" w:y="10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zpracovatel/zpracovatelka mléka, 30.7.2026 7:45:17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mléka na farmě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vhodnost předloženého vzorku syrového mléka ke zpracování určeného výrobku - změřit teplotu, kyselost, vyloučit přítomnost RIL (residuí inhibičních látek) a posoudit technologické vlastnosti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způsoby tepelného ošetření mléka; pasterovat určený objem mléka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druhy čistých mlékařských kultur (ČMK) a popsat práci s ČMK; provést praktické zaočkování mléka pro výrobu určeného produktu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faremní způsob výroby kysaných mléčných výrobků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Vyjmenovat používané typy syřidel, popsat práci se syřidly; provést zasýření určeného druhu mléka na určený typ sýra se zvoleným typem syřidla a zpracovat sýřeninu</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Popsat způsob výroby másla na farmě</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Ústní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Senzoricky zhodnotit předložený farmářský mléčný výrobek a okomentovat parametry výrobku a technologické znaky (sušina, tuk, film u fermentovaných výrobků, konzistence u sýrů ap.)</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h) Popsat možnosti dalšího využití vedlejších produktů, tj. syrovátky a podmáslí</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i) Popsat způsoby balení a vysvětlit podmínky skladování výrobků z farmářské výroby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Dodržování hygieny a sanitace při faremním zpracování mléka</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Vyjmenovat obecné zásady správné výrobní a hygienické praxe při faremním zpracování mléka</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Vysvětlit rozdíl mezi kontrolním a kritickým kontrolním bodem výroby</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Vyjmenovat nejběžnější přípravky pro čištění a sanitaci v mlékárenském provozu</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Provést sanitaci určeného prostoru, popř. technologického zařízení</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Prodej a marketing mlékařských farmářských produktů</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Vysvětlit zásady prodeje syrového mléka ze dvora, resp. s použitím prodejních automatů na mléko</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Ústní ověření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b) Uvést hlavní zásady prodeje mléčných výrobků ze dvora nebo na farmářských trzích</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Ústní ověření</w:t>
      </w:r>
    </w:p>
    <w:p>
      <w:pPr>
        <w:pStyle w:val="P12"/>
        <w:framePr w:w="6710" w:h="607" w:hRule="exact" w:wrap="none" w:vAnchor="page" w:hAnchor="margin" w:x="45" w:y="14552"/>
        <w:rPr>
          <w:rStyle w:val="C3"/>
          <w:rtl w:val="0"/>
        </w:rPr>
      </w:pPr>
    </w:p>
    <w:p>
      <w:pPr>
        <w:pStyle w:val="P13"/>
        <w:framePr w:w="6658" w:h="480" w:hRule="exact" w:wrap="none" w:vAnchor="page" w:hAnchor="margin" w:x="71" w:y="14608"/>
        <w:rPr>
          <w:rStyle w:val="C11"/>
          <w:rtl w:val="0"/>
        </w:rPr>
      </w:pPr>
      <w:r>
        <w:rPr>
          <w:rStyle w:val="C11"/>
          <w:rtl w:val="0"/>
        </w:rPr>
        <w:t>c) Navrhnout marketingovou podporu pro svůj faremní produkt, popř. pro výrobek určený zkoušejícím</w:t>
      </w:r>
    </w:p>
    <w:p>
      <w:pPr>
        <w:pStyle w:val="P28"/>
        <w:framePr w:w="3921" w:h="607" w:hRule="exact" w:wrap="none" w:vAnchor="page" w:hAnchor="margin" w:x="6800" w:y="14552"/>
        <w:rPr>
          <w:rStyle w:val="C3"/>
          <w:rtl w:val="0"/>
        </w:rPr>
      </w:pPr>
    </w:p>
    <w:p>
      <w:pPr>
        <w:pStyle w:val="P29"/>
        <w:framePr w:w="3839" w:h="480" w:hRule="exact" w:wrap="none" w:vAnchor="page" w:hAnchor="margin" w:x="6856" w:y="14608"/>
        <w:rPr>
          <w:rStyle w:val="C21"/>
          <w:rtl w:val="0"/>
        </w:rPr>
      </w:pPr>
      <w:r>
        <w:rPr>
          <w:rStyle w:val="C21"/>
          <w:rtl w:val="0"/>
        </w:rPr>
        <w:t>Praktické předvedení a ústní ověření</w:t>
      </w:r>
    </w:p>
    <w:p>
      <w:pPr>
        <w:pStyle w:val="P32"/>
        <w:framePr w:w="10710" w:h="248" w:hRule="exact" w:wrap="none" w:vAnchor="page" w:hAnchor="margin" w:x="28" w:y="152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zpracovatel/zpracovatelka mléka, 30.7.2026 7:45:17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faremním zpracování mléka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bezpečnosti práce při manipulaci se zvířaty a dodržovat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zásady správného používání a manipulace s čisticími a dezinfekčními prostředky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hlavní zásady BOZP a PO v zemědělských a výrobních provozech a dodržovat je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zpracovatel/zpracovatelka mléka, 30.7.2026 7:45:17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https://www.nsp.cz/jednotka-prace/mlekar#zdravotni-zpusobilost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zahrnuje získání mléka, jeho ošetření a je spojeno s navazujícími činnostmi vedoucími k výrobě určeného mlékárenského produktu.</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může probíhat na farmářském chovu krav, ovcí, koz, případně jiných přežvýkavců.</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sleduje správnou manipulaci se zvířaty z hlediska zajišťování welfare a dodržování BOZP a hygieny při získávání mléka. Dále je sledováno dodržování hygienicko-sanitačních principů zajišťujících bezpečnost potravin, dodržování technologického postupu a dodržování zásad BOZP a PO při zpracování mléka a výrobě mlékarénských produktů.</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také dohled nad hospodárným využíváním surovin, dodržování ekologických principů při výrobě, bezpečné provádění všech úkonů a časové zvládání jednotlivých operací.</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1497"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3"/>
        <w:rPr>
          <w:rStyle w:val="C3"/>
          <w:rtl w:val="0"/>
        </w:rPr>
      </w:pPr>
    </w:p>
    <w:p>
      <w:pPr>
        <w:pStyle w:val="P35"/>
        <w:framePr w:w="10710" w:h="340" w:hRule="exact" w:wrap="none" w:vAnchor="page" w:hAnchor="margin" w:x="28" w:y="11283"/>
        <w:rPr>
          <w:rStyle w:val="C25"/>
          <w:rtl w:val="0"/>
        </w:rPr>
      </w:pPr>
      <w:r>
        <w:rPr>
          <w:rStyle w:val="C25"/>
          <w:rtl w:val="0"/>
        </w:rPr>
        <w:t>Počet zkoušejících</w:t>
      </w:r>
    </w:p>
    <w:p>
      <w:pPr>
        <w:keepNext w:val="0"/>
        <w:keepLines w:val="0"/>
        <w:framePr w:w="10766" w:h="1036"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Faremní zpracovatel/zpracovatelka mléka, 30.7.2026 7:45:17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a střední vzdělání s maturitní zkouškou a alespoň 5 let odborné praxe v oblasti zpracování mléka nebo ve funkci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29-085-H Faremní zpracovatel/zpracovatelka mléka a střední vzdělání s maturitní zkouškou a alespoň 5 let odborné praxe v oblasti zpracování mléka.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6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•farma, hospodářská zvířata s produkcí mléka </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•dojicí zařízení</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pH metr, tester na RIL</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faremní mlékárny (šaržový duplikátorový pastér nebo deskový pastér, bubnová odstředivka mléka, sudová máselnice nebo jiné zařízení na výrobu másla)</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•syrové kravské nebo kozí nebo ovčí mléko, případně mléko jiného přežvýkavce</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•čisté mlékařské kultury, syřidlo, pomocné, popř. přídatné látky</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 aj.)</w:t>
      </w:r>
    </w:p>
    <w:p>
      <w:pPr>
        <w:keepNext w:val="0"/>
        <w:keepLines w:val="0"/>
        <w:framePr w:w="10766" w:h="372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Faremní zpracovatel/zpracovatelka mléka, 30.7.2026 7:45:17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Faremní zpracovatel/zpracovatelka mléka, 30.7.2026 7:45:17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obchodní a hotelová,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Farma dojných a kašmírských koz</w:t>
      </w:r>
    </w:p>
    <w:p>
      <w:pPr>
        <w:pStyle w:val="P21"/>
        <w:framePr w:w="7654" w:h="331" w:hRule="exact" w:wrap="none" w:vAnchor="page" w:hAnchor="margin" w:x="28" w:y="15940"/>
        <w:rPr>
          <w:rStyle w:val="C16"/>
          <w:rtl w:val="0"/>
        </w:rPr>
      </w:pPr>
      <w:r>
        <w:rPr>
          <w:rStyle w:val="C16"/>
          <w:rtl w:val="0"/>
        </w:rPr>
        <w:t>Faremní zpracovatel/zpracovatelka mléka, 30.7.2026 7:45:17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55FD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CC60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2E5FC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