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4D1968" Type="http://schemas.openxmlformats.org/officeDocument/2006/relationships/officeDocument" Target="/word/document.xml" /><Relationship Id="coreR7B4D1968" Type="http://schemas.openxmlformats.org/package/2006/relationships/metadata/core-properties" Target="/docProps/core.xml" /><Relationship Id="customR7B4D19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zpracovatel/zpracovatelka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Faremní zpracovatel/zpracovatelka mléka, 28.4.2026 21:15:51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metody a principy hygienického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a předvést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28.4.2026 21:15:51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vhodnost předloženého vzorku syrového mléka ke zpracování určeného výrobku - změřit teplotu, kyselost, vyloučit přítomnost RIL (residuí inhibičních látek) a posoudit technologické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Vyjmenovat používané typy syřidel, popsat práci se syřidly; provést zasýření určeného druhu mléka na určený typ sýra se zvoleným typem syřidla a zpracovat sýřeninu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způsob výroby másla na farmě</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Popsat možnosti dalšího využití vedlejších produktů, tj. syrovátky a podmáslí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Dodržování hygieny a sanitace při faremním zpracování mléka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obecné zásady správné výrobní a hygienické praxe při faremním zpracování mléka</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Vysvětlit rozdíl mezi kontrolním a kritickým kontrolním bodem výroby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Vyjmenovat nejběžnější přípravky pro čištění a sanitaci v mlékárenském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sanitaci určeného prostoru, popř. technologického zařízení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Prodej a marketing mlékařských farmářských produktů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28.4.2026 21:15:51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28.4.2026 21:15:51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zahrnuje získání mléka, jeho ošetření a je spojeno s navazujícími činnostmi vedoucími k výrobě určeného mlékárenského produktu.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koz, případně jiných přežvýkavců.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také dohled nad hospodárným využíváním surovin, dodržování ekologických principů při výrobě,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zpracovatel/zpracovatelka mléka, 28.4.2026 21:15:51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29-085-H Faremní zpracovatel/zpracovatelka mléka a střední vzdělání s maturitní zkouškou a alespoň 5 let odborné praxe v oblasti zpracování mléka.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•farma, hospodářská zvířata s produkcí mléka </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pH metr, tester na RIL</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 (šaržový duplikátorový pastér nebo deskový pastér, bubnová odstředivka mléka, sudová máselnice nebo jiné zařízení na výrobu másla)</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 případně mléko jiného přežvýkavce</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 syřidlo, pomocné, popř. přídatné látky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Faremní zpracovatel/zpracovatelka mléka, 28.4.2026 21:15:51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zpracovatel/zpracovatelka mléka, 28.4.2026 21:15:51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obchodní a hotelová,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dojných a kašmírských koz</w:t>
      </w:r>
    </w:p>
    <w:p>
      <w:pPr>
        <w:pStyle w:val="P21"/>
        <w:framePr w:w="7654" w:h="331" w:hRule="exact" w:wrap="none" w:vAnchor="page" w:hAnchor="margin" w:x="28" w:y="15940"/>
        <w:rPr>
          <w:rStyle w:val="C16"/>
          <w:rtl w:val="0"/>
        </w:rPr>
      </w:pPr>
      <w:r>
        <w:rPr>
          <w:rStyle w:val="C16"/>
          <w:rtl w:val="0"/>
        </w:rPr>
        <w:t>Faremní zpracovatel/zpracovatelka mléka, 28.4.2026 21:15:51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F0B6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74A0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75A0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