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2B37B" Type="http://schemas.openxmlformats.org/officeDocument/2006/relationships/officeDocument" Target="/word/document.xml" /><Relationship Id="coreR27B2B37B" Type="http://schemas.openxmlformats.org/package/2006/relationships/metadata/core-properties" Target="/docProps/core.xml" /><Relationship Id="customR27B2B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 do: 13.10.2024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práce ve výškách a nad volnou hloubkou, 12.10.2026 20:46:30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