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AE052D" Type="http://schemas.openxmlformats.org/officeDocument/2006/relationships/officeDocument" Target="/word/document.xml" /><Relationship Id="coreR76AE052D" Type="http://schemas.openxmlformats.org/package/2006/relationships/metadata/core-properties" Target="/docProps/core.xml" /><Relationship Id="customR76AE05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pro prodej jízdních kol (kód: 23-116-H)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předpisech v oblasti jízdních 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typech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typu, velikosti a nastavení jízdního kola podle požadavků a typu zákazníka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Předprodejní montáž jízdního kola a jeho seřízení včetně doplňků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a výběr kompatibilních komponentů a náhradních dílů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elektronických a měřících systémů na jízdním kole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prodejního a servisního procesu v prodejně jízdních kol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pro prodej jízdních kol, 29.10.2026 3:19:36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https://www.nsp.cz/jednotka-prace/mechanik-jizdnich-kol#zdravotni-zpusobilost).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musí být zaměřené na dodržování technologických postupů servisních prací, na zručnosti provádění úkonů a celkovou výslednou kvalitu práce. Zadávání činností bude provedené podle jednotlivých kritérií uvedených v tomto standardu.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typech jízdních 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typu, velikosti a nastavení jízdního kola podle požadavků a typu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Předprodejní montáž jízdního kola a jeho seřízení včetně doplňků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a výběr kompatibilních komponentů a náhradních dílů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elektronických a měřicích systémů na jízdním kole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předloží autorizovaná osoba zkoušenému konkrétní komponenty a součásti jízdních kol.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způsobu ověření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vypracuje volně písemnou odpověď, kterou v případě potřeby doplní o ústní vysvětlení.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pracovní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pro prodej jízdních kol, 29.10.2026 3:19:36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pro prodej jízdních kol, 29.10.2026 3:19:36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