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A7CE01" Type="http://schemas.openxmlformats.org/officeDocument/2006/relationships/officeDocument" Target="/word/document.xml" /><Relationship Id="coreR32A7CE01" Type="http://schemas.openxmlformats.org/package/2006/relationships/metadata/core-properties" Target="/docProps/core.xml" /><Relationship Id="customR32A7CE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elektrokol (kód: 23-115-H)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předpisech v oblasti jízdních kol a elektrokol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Charakteristika typů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Charakteristika elektrických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Charakteristika typů pohonů elektrokol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Charakteristika baterií elektrokol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Charakteristika snímačů elektrokol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Charakteristika řídící jednotky elektrokola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 xml:space="preserve">Montáž  elektropohonu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Charakteristika kabeláže elektropohonu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Servis mechanických komponentů elektrokola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Servis elektropohonu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Mechanik elektrokol, 29.10.2026 7:03:16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předpisech v oblasti jízdních kol a elektrokol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rozměrech a jednotkách v oboru jízdních kol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zákonné vybavení jízdního kola předepsané pro jízdu na veřejných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a pracovat se servisními příručkami a manuály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zákonné výkonové parametry a podmínky pro provoz elektrokola podle ČSN EN 15 194</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Charakterizovat záruční podmínky baterie a celého elektrokola</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Orientovat se v základních zákonných hygienických, bezpečnostních a požárních předpisech pro provozování servisu jízdních kol a elektrokol</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způsob nakládání s druhotným a nebezpečným odpadem, specifikovat likvidaci elektrobaterií jízdních kol</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Charakterizovat význam ,,prohlášení o shodě", kdo ho vydává a na základě čeho, označování štítky</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32"/>
        <w:framePr w:w="10710" w:h="248" w:hRule="exact" w:wrap="none" w:vAnchor="page" w:hAnchor="margin" w:x="28" w:y="8265"/>
        <w:rPr>
          <w:rStyle w:val="C23"/>
          <w:rtl w:val="0"/>
        </w:rPr>
      </w:pPr>
      <w:r>
        <w:rPr>
          <w:rStyle w:val="C23"/>
          <w:rtl w:val="0"/>
        </w:rPr>
        <w:t>Je třeba splnit všechna kritéria.</w:t>
      </w:r>
    </w:p>
    <w:p>
      <w:pPr>
        <w:pStyle w:val="P23"/>
        <w:framePr w:w="10710" w:h="340" w:hRule="exact" w:wrap="none" w:vAnchor="page" w:hAnchor="margin" w:x="28" w:y="8701"/>
        <w:rPr>
          <w:rStyle w:val="C18"/>
          <w:rtl w:val="0"/>
        </w:rPr>
      </w:pPr>
      <w:r>
        <w:rPr>
          <w:rStyle w:val="C18"/>
          <w:rtl w:val="0"/>
        </w:rPr>
        <w:t>Charakteristika typů jízdních kol</w:t>
      </w:r>
    </w:p>
    <w:p>
      <w:pPr>
        <w:pStyle w:val="P24"/>
        <w:framePr w:w="6713" w:h="376" w:hRule="exact" w:wrap="none" w:vAnchor="page" w:hAnchor="margin" w:x="45" w:y="9140"/>
        <w:rPr>
          <w:rStyle w:val="C3"/>
          <w:rtl w:val="0"/>
        </w:rPr>
      </w:pPr>
    </w:p>
    <w:p>
      <w:pPr>
        <w:pStyle w:val="P25"/>
        <w:framePr w:w="6661" w:h="249" w:hRule="exact" w:wrap="none" w:vAnchor="page" w:hAnchor="margin" w:x="71" w:y="9211"/>
        <w:rPr>
          <w:rStyle w:val="C19"/>
          <w:rtl w:val="0"/>
        </w:rPr>
      </w:pPr>
      <w:r>
        <w:rPr>
          <w:rStyle w:val="C19"/>
          <w:rtl w:val="0"/>
        </w:rPr>
        <w:t>Kritéria hodnocení</w:t>
      </w:r>
    </w:p>
    <w:p>
      <w:pPr>
        <w:pStyle w:val="P26"/>
        <w:framePr w:w="3918" w:h="376" w:hRule="exact" w:wrap="none" w:vAnchor="page" w:hAnchor="margin" w:x="6803" w:y="9140"/>
        <w:rPr>
          <w:rStyle w:val="C3"/>
          <w:rtl w:val="0"/>
        </w:rPr>
      </w:pPr>
    </w:p>
    <w:p>
      <w:pPr>
        <w:pStyle w:val="P27"/>
        <w:framePr w:w="3836" w:h="249" w:hRule="exact" w:wrap="none" w:vAnchor="page" w:hAnchor="margin" w:x="6859" w:y="9211"/>
        <w:rPr>
          <w:rStyle w:val="C20"/>
          <w:rtl w:val="0"/>
        </w:rPr>
      </w:pPr>
      <w:r>
        <w:rPr>
          <w:rStyle w:val="C20"/>
          <w:rtl w:val="0"/>
        </w:rPr>
        <w:t>Způsoby ověření</w:t>
      </w:r>
    </w:p>
    <w:p>
      <w:pPr>
        <w:pStyle w:val="P12"/>
        <w:framePr w:w="6710" w:h="376" w:hRule="exact" w:wrap="none" w:vAnchor="page" w:hAnchor="margin" w:x="45" w:y="9516"/>
        <w:rPr>
          <w:rStyle w:val="C3"/>
          <w:rtl w:val="0"/>
        </w:rPr>
      </w:pPr>
    </w:p>
    <w:p>
      <w:pPr>
        <w:pStyle w:val="P13"/>
        <w:framePr w:w="6658" w:h="249" w:hRule="exact" w:wrap="none" w:vAnchor="page" w:hAnchor="margin" w:x="71" w:y="9572"/>
        <w:rPr>
          <w:rStyle w:val="C11"/>
          <w:rtl w:val="0"/>
        </w:rPr>
      </w:pPr>
      <w:r>
        <w:rPr>
          <w:rStyle w:val="C11"/>
          <w:rtl w:val="0"/>
        </w:rPr>
        <w:t>a) Charakterizovat jednotlivé typy jízdních kol</w:t>
      </w:r>
    </w:p>
    <w:p>
      <w:pPr>
        <w:pStyle w:val="P28"/>
        <w:framePr w:w="3921" w:h="376" w:hRule="exact" w:wrap="none" w:vAnchor="page" w:hAnchor="margin" w:x="6800" w:y="9516"/>
        <w:rPr>
          <w:rStyle w:val="C3"/>
          <w:rtl w:val="0"/>
        </w:rPr>
      </w:pPr>
    </w:p>
    <w:p>
      <w:pPr>
        <w:pStyle w:val="P29"/>
        <w:framePr w:w="3839" w:h="249" w:hRule="exact" w:wrap="none" w:vAnchor="page" w:hAnchor="margin" w:x="6856" w:y="9572"/>
        <w:rPr>
          <w:rStyle w:val="C21"/>
          <w:rtl w:val="0"/>
        </w:rPr>
      </w:pPr>
      <w:r>
        <w:rPr>
          <w:rStyle w:val="C21"/>
          <w:rtl w:val="0"/>
        </w:rPr>
        <w:t>Ústní ověření</w:t>
      </w:r>
    </w:p>
    <w:p>
      <w:pPr>
        <w:pStyle w:val="P16"/>
        <w:framePr w:w="6710" w:h="376" w:hRule="exact" w:wrap="none" w:vAnchor="page" w:hAnchor="margin" w:x="45" w:y="9892"/>
        <w:rPr>
          <w:rStyle w:val="C3"/>
          <w:rtl w:val="0"/>
        </w:rPr>
      </w:pPr>
    </w:p>
    <w:p>
      <w:pPr>
        <w:pStyle w:val="P17"/>
        <w:framePr w:w="6658" w:h="249" w:hRule="exact" w:wrap="none" w:vAnchor="page" w:hAnchor="margin" w:x="71" w:y="9948"/>
        <w:rPr>
          <w:rStyle w:val="C13"/>
          <w:rtl w:val="0"/>
        </w:rPr>
      </w:pPr>
      <w:r>
        <w:rPr>
          <w:rStyle w:val="C13"/>
          <w:rtl w:val="0"/>
        </w:rPr>
        <w:t>b) Popsat konstrukci a vybavení městského jízdního kola</w:t>
      </w:r>
    </w:p>
    <w:p>
      <w:pPr>
        <w:pStyle w:val="P30"/>
        <w:framePr w:w="3921" w:h="376" w:hRule="exact" w:wrap="none" w:vAnchor="page" w:hAnchor="margin" w:x="6800" w:y="9892"/>
        <w:rPr>
          <w:rStyle w:val="C3"/>
          <w:rtl w:val="0"/>
        </w:rPr>
      </w:pPr>
    </w:p>
    <w:p>
      <w:pPr>
        <w:pStyle w:val="P31"/>
        <w:framePr w:w="3839" w:h="249" w:hRule="exact" w:wrap="none" w:vAnchor="page" w:hAnchor="margin" w:x="6856" w:y="9948"/>
        <w:rPr>
          <w:rStyle w:val="C22"/>
          <w:rtl w:val="0"/>
        </w:rPr>
      </w:pPr>
      <w:r>
        <w:rPr>
          <w:rStyle w:val="C22"/>
          <w:rtl w:val="0"/>
        </w:rPr>
        <w:t>Ústní ověření</w:t>
      </w:r>
    </w:p>
    <w:p>
      <w:pPr>
        <w:pStyle w:val="P12"/>
        <w:framePr w:w="6710" w:h="376" w:hRule="exact" w:wrap="none" w:vAnchor="page" w:hAnchor="margin" w:x="45" w:y="10268"/>
        <w:rPr>
          <w:rStyle w:val="C3"/>
          <w:rtl w:val="0"/>
        </w:rPr>
      </w:pPr>
    </w:p>
    <w:p>
      <w:pPr>
        <w:pStyle w:val="P13"/>
        <w:framePr w:w="6658" w:h="249" w:hRule="exact" w:wrap="none" w:vAnchor="page" w:hAnchor="margin" w:x="71" w:y="10324"/>
        <w:rPr>
          <w:rStyle w:val="C11"/>
          <w:rtl w:val="0"/>
        </w:rPr>
      </w:pPr>
      <w:r>
        <w:rPr>
          <w:rStyle w:val="C11"/>
          <w:rtl w:val="0"/>
        </w:rPr>
        <w:t>c) Popsat konstrukci a vybavení jízdního kola trekking</w:t>
      </w:r>
    </w:p>
    <w:p>
      <w:pPr>
        <w:pStyle w:val="P28"/>
        <w:framePr w:w="3921" w:h="376" w:hRule="exact" w:wrap="none" w:vAnchor="page" w:hAnchor="margin" w:x="6800" w:y="10268"/>
        <w:rPr>
          <w:rStyle w:val="C3"/>
          <w:rtl w:val="0"/>
        </w:rPr>
      </w:pPr>
    </w:p>
    <w:p>
      <w:pPr>
        <w:pStyle w:val="P29"/>
        <w:framePr w:w="3839" w:h="249" w:hRule="exact" w:wrap="none" w:vAnchor="page" w:hAnchor="margin" w:x="6856" w:y="10324"/>
        <w:rPr>
          <w:rStyle w:val="C21"/>
          <w:rtl w:val="0"/>
        </w:rPr>
      </w:pPr>
      <w:r>
        <w:rPr>
          <w:rStyle w:val="C21"/>
          <w:rtl w:val="0"/>
        </w:rPr>
        <w:t>Ústní ověření</w:t>
      </w:r>
    </w:p>
    <w:p>
      <w:pPr>
        <w:pStyle w:val="P16"/>
        <w:framePr w:w="6710" w:h="376" w:hRule="exact" w:wrap="none" w:vAnchor="page" w:hAnchor="margin" w:x="45" w:y="10645"/>
        <w:rPr>
          <w:rStyle w:val="C3"/>
          <w:rtl w:val="0"/>
        </w:rPr>
      </w:pPr>
    </w:p>
    <w:p>
      <w:pPr>
        <w:pStyle w:val="P17"/>
        <w:framePr w:w="6658" w:h="249" w:hRule="exact" w:wrap="none" w:vAnchor="page" w:hAnchor="margin" w:x="71" w:y="10701"/>
        <w:rPr>
          <w:rStyle w:val="C13"/>
          <w:rtl w:val="0"/>
        </w:rPr>
      </w:pPr>
      <w:r>
        <w:rPr>
          <w:rStyle w:val="C13"/>
          <w:rtl w:val="0"/>
        </w:rPr>
        <w:t>d) Popsat konstrukci a vybavení celoodpruženého horského kola</w:t>
      </w:r>
    </w:p>
    <w:p>
      <w:pPr>
        <w:pStyle w:val="P30"/>
        <w:framePr w:w="3921" w:h="376" w:hRule="exact" w:wrap="none" w:vAnchor="page" w:hAnchor="margin" w:x="6800" w:y="10645"/>
        <w:rPr>
          <w:rStyle w:val="C3"/>
          <w:rtl w:val="0"/>
        </w:rPr>
      </w:pPr>
    </w:p>
    <w:p>
      <w:pPr>
        <w:pStyle w:val="P31"/>
        <w:framePr w:w="3839" w:h="249" w:hRule="exact" w:wrap="none" w:vAnchor="page" w:hAnchor="margin" w:x="6856" w:y="10701"/>
        <w:rPr>
          <w:rStyle w:val="C22"/>
          <w:rtl w:val="0"/>
        </w:rPr>
      </w:pPr>
      <w:r>
        <w:rPr>
          <w:rStyle w:val="C22"/>
          <w:rtl w:val="0"/>
        </w:rPr>
        <w:t>Ústní ověření</w:t>
      </w:r>
    </w:p>
    <w:p>
      <w:pPr>
        <w:pStyle w:val="P12"/>
        <w:framePr w:w="6710" w:h="376" w:hRule="exact" w:wrap="none" w:vAnchor="page" w:hAnchor="margin" w:x="45" w:y="11021"/>
        <w:rPr>
          <w:rStyle w:val="C3"/>
          <w:rtl w:val="0"/>
        </w:rPr>
      </w:pPr>
    </w:p>
    <w:p>
      <w:pPr>
        <w:pStyle w:val="P13"/>
        <w:framePr w:w="6658" w:h="249" w:hRule="exact" w:wrap="none" w:vAnchor="page" w:hAnchor="margin" w:x="71" w:y="11077"/>
        <w:rPr>
          <w:rStyle w:val="C11"/>
          <w:rtl w:val="0"/>
        </w:rPr>
      </w:pPr>
      <w:r>
        <w:rPr>
          <w:rStyle w:val="C11"/>
          <w:rtl w:val="0"/>
        </w:rPr>
        <w:t>e) Popsat konstrukci a vybavení skládacího jízdního kola</w:t>
      </w:r>
    </w:p>
    <w:p>
      <w:pPr>
        <w:pStyle w:val="P28"/>
        <w:framePr w:w="3921" w:h="376" w:hRule="exact" w:wrap="none" w:vAnchor="page" w:hAnchor="margin" w:x="6800" w:y="11021"/>
        <w:rPr>
          <w:rStyle w:val="C3"/>
          <w:rtl w:val="0"/>
        </w:rPr>
      </w:pPr>
    </w:p>
    <w:p>
      <w:pPr>
        <w:pStyle w:val="P29"/>
        <w:framePr w:w="3839" w:h="249" w:hRule="exact" w:wrap="none" w:vAnchor="page" w:hAnchor="margin" w:x="6856" w:y="11077"/>
        <w:rPr>
          <w:rStyle w:val="C21"/>
          <w:rtl w:val="0"/>
        </w:rPr>
      </w:pPr>
      <w:r>
        <w:rPr>
          <w:rStyle w:val="C21"/>
          <w:rtl w:val="0"/>
        </w:rPr>
        <w:t>Ústní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3"/>
        <w:framePr w:w="10710" w:h="340" w:hRule="exact" w:wrap="none" w:vAnchor="page" w:hAnchor="margin" w:x="28" w:y="11946"/>
        <w:rPr>
          <w:rStyle w:val="C18"/>
          <w:rtl w:val="0"/>
        </w:rPr>
      </w:pPr>
      <w:r>
        <w:rPr>
          <w:rStyle w:val="C18"/>
          <w:rtl w:val="0"/>
        </w:rPr>
        <w:t>Charakteristika elektrických veličin</w:t>
      </w:r>
    </w:p>
    <w:p>
      <w:pPr>
        <w:pStyle w:val="P24"/>
        <w:framePr w:w="6713" w:h="376" w:hRule="exact" w:wrap="none" w:vAnchor="page" w:hAnchor="margin" w:x="45" w:y="12386"/>
        <w:rPr>
          <w:rStyle w:val="C3"/>
          <w:rtl w:val="0"/>
        </w:rPr>
      </w:pPr>
    </w:p>
    <w:p>
      <w:pPr>
        <w:pStyle w:val="P25"/>
        <w:framePr w:w="6661" w:h="249" w:hRule="exact" w:wrap="none" w:vAnchor="page" w:hAnchor="margin" w:x="71" w:y="12457"/>
        <w:rPr>
          <w:rStyle w:val="C19"/>
          <w:rtl w:val="0"/>
        </w:rPr>
      </w:pPr>
      <w:r>
        <w:rPr>
          <w:rStyle w:val="C19"/>
          <w:rtl w:val="0"/>
        </w:rPr>
        <w:t>Kritéria hodnocení</w:t>
      </w:r>
    </w:p>
    <w:p>
      <w:pPr>
        <w:pStyle w:val="P26"/>
        <w:framePr w:w="3918" w:h="376" w:hRule="exact" w:wrap="none" w:vAnchor="page" w:hAnchor="margin" w:x="6803" w:y="12386"/>
        <w:rPr>
          <w:rStyle w:val="C3"/>
          <w:rtl w:val="0"/>
        </w:rPr>
      </w:pPr>
    </w:p>
    <w:p>
      <w:pPr>
        <w:pStyle w:val="P27"/>
        <w:framePr w:w="3836" w:h="249" w:hRule="exact" w:wrap="none" w:vAnchor="page" w:hAnchor="margin" w:x="6859" w:y="12457"/>
        <w:rPr>
          <w:rStyle w:val="C20"/>
          <w:rtl w:val="0"/>
        </w:rPr>
      </w:pPr>
      <w:r>
        <w:rPr>
          <w:rStyle w:val="C20"/>
          <w:rtl w:val="0"/>
        </w:rPr>
        <w:t>Způsoby ověření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 xml:space="preserve">a) Charakterizovat  elektrické jednotky V, W, A, Ah, Wh</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Písemné ověření</w:t>
      </w:r>
    </w:p>
    <w:p>
      <w:pPr>
        <w:pStyle w:val="P16"/>
        <w:framePr w:w="6710" w:h="376" w:hRule="exact" w:wrap="none" w:vAnchor="page" w:hAnchor="margin" w:x="45" w:y="13138"/>
        <w:rPr>
          <w:rStyle w:val="C3"/>
          <w:rtl w:val="0"/>
        </w:rPr>
      </w:pPr>
    </w:p>
    <w:p>
      <w:pPr>
        <w:pStyle w:val="P17"/>
        <w:framePr w:w="6658" w:h="249" w:hRule="exact" w:wrap="none" w:vAnchor="page" w:hAnchor="margin" w:x="71" w:y="13194"/>
        <w:rPr>
          <w:rStyle w:val="C13"/>
          <w:rtl w:val="0"/>
        </w:rPr>
      </w:pPr>
      <w:r>
        <w:rPr>
          <w:rStyle w:val="C13"/>
          <w:rtl w:val="0"/>
        </w:rPr>
        <w:t>b) Charakterizovat Ohmův zákon</w:t>
      </w:r>
    </w:p>
    <w:p>
      <w:pPr>
        <w:pStyle w:val="P30"/>
        <w:framePr w:w="3921" w:h="376" w:hRule="exact" w:wrap="none" w:vAnchor="page" w:hAnchor="margin" w:x="6800" w:y="13138"/>
        <w:rPr>
          <w:rStyle w:val="C3"/>
          <w:rtl w:val="0"/>
        </w:rPr>
      </w:pPr>
    </w:p>
    <w:p>
      <w:pPr>
        <w:pStyle w:val="P31"/>
        <w:framePr w:w="3839" w:h="249" w:hRule="exact" w:wrap="none" w:vAnchor="page" w:hAnchor="margin" w:x="6856" w:y="13194"/>
        <w:rPr>
          <w:rStyle w:val="C22"/>
          <w:rtl w:val="0"/>
        </w:rPr>
      </w:pPr>
      <w:r>
        <w:rPr>
          <w:rStyle w:val="C22"/>
          <w:rtl w:val="0"/>
        </w:rPr>
        <w:t>Písemné ověření</w:t>
      </w:r>
    </w:p>
    <w:p>
      <w:pPr>
        <w:pStyle w:val="P12"/>
        <w:framePr w:w="6710" w:h="376" w:hRule="exact" w:wrap="none" w:vAnchor="page" w:hAnchor="margin" w:x="45" w:y="13514"/>
        <w:rPr>
          <w:rStyle w:val="C3"/>
          <w:rtl w:val="0"/>
        </w:rPr>
      </w:pPr>
    </w:p>
    <w:p>
      <w:pPr>
        <w:pStyle w:val="P13"/>
        <w:framePr w:w="6658" w:h="249" w:hRule="exact" w:wrap="none" w:vAnchor="page" w:hAnchor="margin" w:x="71" w:y="13570"/>
        <w:rPr>
          <w:rStyle w:val="C11"/>
          <w:rtl w:val="0"/>
        </w:rPr>
      </w:pPr>
      <w:r>
        <w:rPr>
          <w:rStyle w:val="C11"/>
          <w:rtl w:val="0"/>
        </w:rPr>
        <w:t>c) Měřit elektrické veličiny multimetrem</w:t>
      </w:r>
    </w:p>
    <w:p>
      <w:pPr>
        <w:pStyle w:val="P28"/>
        <w:framePr w:w="3921" w:h="376" w:hRule="exact" w:wrap="none" w:vAnchor="page" w:hAnchor="margin" w:x="6800" w:y="13514"/>
        <w:rPr>
          <w:rStyle w:val="C3"/>
          <w:rtl w:val="0"/>
        </w:rPr>
      </w:pPr>
    </w:p>
    <w:p>
      <w:pPr>
        <w:pStyle w:val="P29"/>
        <w:framePr w:w="3839" w:h="249" w:hRule="exact" w:wrap="none" w:vAnchor="page" w:hAnchor="margin" w:x="6856" w:y="13570"/>
        <w:rPr>
          <w:rStyle w:val="C21"/>
          <w:rtl w:val="0"/>
        </w:rPr>
      </w:pPr>
      <w:r>
        <w:rPr>
          <w:rStyle w:val="C21"/>
          <w:rtl w:val="0"/>
        </w:rPr>
        <w:t>Praktické předvedení a ústní ověření</w:t>
      </w:r>
    </w:p>
    <w:p>
      <w:pPr>
        <w:pStyle w:val="P16"/>
        <w:framePr w:w="6710" w:h="376" w:hRule="exact" w:wrap="none" w:vAnchor="page" w:hAnchor="margin" w:x="45" w:y="13890"/>
        <w:rPr>
          <w:rStyle w:val="C3"/>
          <w:rtl w:val="0"/>
        </w:rPr>
      </w:pPr>
    </w:p>
    <w:p>
      <w:pPr>
        <w:pStyle w:val="P17"/>
        <w:framePr w:w="6658" w:h="249" w:hRule="exact" w:wrap="none" w:vAnchor="page" w:hAnchor="margin" w:x="71" w:y="13946"/>
        <w:rPr>
          <w:rStyle w:val="C13"/>
          <w:rtl w:val="0"/>
        </w:rPr>
      </w:pPr>
      <w:r>
        <w:rPr>
          <w:rStyle w:val="C13"/>
          <w:rtl w:val="0"/>
        </w:rPr>
        <w:t xml:space="preserve">d) Charakterizovat  rozsah napětí baterie</w:t>
      </w:r>
    </w:p>
    <w:p>
      <w:pPr>
        <w:pStyle w:val="P30"/>
        <w:framePr w:w="3921" w:h="376" w:hRule="exact" w:wrap="none" w:vAnchor="page" w:hAnchor="margin" w:x="6800" w:y="13890"/>
        <w:rPr>
          <w:rStyle w:val="C3"/>
          <w:rtl w:val="0"/>
        </w:rPr>
      </w:pPr>
    </w:p>
    <w:p>
      <w:pPr>
        <w:pStyle w:val="P31"/>
        <w:framePr w:w="3839" w:h="249" w:hRule="exact" w:wrap="none" w:vAnchor="page" w:hAnchor="margin" w:x="6856" w:y="13946"/>
        <w:rPr>
          <w:rStyle w:val="C22"/>
          <w:rtl w:val="0"/>
        </w:rPr>
      </w:pPr>
      <w:r>
        <w:rPr>
          <w:rStyle w:val="C22"/>
          <w:rtl w:val="0"/>
        </w:rPr>
        <w:t>Ústní ověření</w:t>
      </w:r>
    </w:p>
    <w:p>
      <w:pPr>
        <w:pStyle w:val="P12"/>
        <w:framePr w:w="6710" w:h="376" w:hRule="exact" w:wrap="none" w:vAnchor="page" w:hAnchor="margin" w:x="45" w:y="14267"/>
        <w:rPr>
          <w:rStyle w:val="C3"/>
          <w:rtl w:val="0"/>
        </w:rPr>
      </w:pPr>
    </w:p>
    <w:p>
      <w:pPr>
        <w:pStyle w:val="P13"/>
        <w:framePr w:w="6658" w:h="249" w:hRule="exact" w:wrap="none" w:vAnchor="page" w:hAnchor="margin" w:x="71" w:y="14323"/>
        <w:rPr>
          <w:rStyle w:val="C11"/>
          <w:rtl w:val="0"/>
        </w:rPr>
      </w:pPr>
      <w:r>
        <w:rPr>
          <w:rStyle w:val="C11"/>
          <w:rtl w:val="0"/>
        </w:rPr>
        <w:t>e) Charakterizovat přechodový odpor</w:t>
      </w:r>
    </w:p>
    <w:p>
      <w:pPr>
        <w:pStyle w:val="P28"/>
        <w:framePr w:w="3921" w:h="376" w:hRule="exact" w:wrap="none" w:vAnchor="page" w:hAnchor="margin" w:x="6800" w:y="14267"/>
        <w:rPr>
          <w:rStyle w:val="C3"/>
          <w:rtl w:val="0"/>
        </w:rPr>
      </w:pPr>
    </w:p>
    <w:p>
      <w:pPr>
        <w:pStyle w:val="P29"/>
        <w:framePr w:w="3839" w:h="249" w:hRule="exact" w:wrap="none" w:vAnchor="page" w:hAnchor="margin" w:x="6856" w:y="14323"/>
        <w:rPr>
          <w:rStyle w:val="C21"/>
          <w:rtl w:val="0"/>
        </w:rPr>
      </w:pPr>
      <w:r>
        <w:rPr>
          <w:rStyle w:val="C21"/>
          <w:rtl w:val="0"/>
        </w:rPr>
        <w:t>Ústní ověření</w:t>
      </w:r>
    </w:p>
    <w:p>
      <w:pPr>
        <w:pStyle w:val="P16"/>
        <w:framePr w:w="6710" w:h="376" w:hRule="exact" w:wrap="none" w:vAnchor="page" w:hAnchor="margin" w:x="45" w:y="14643"/>
        <w:rPr>
          <w:rStyle w:val="C3"/>
          <w:rtl w:val="0"/>
        </w:rPr>
      </w:pPr>
    </w:p>
    <w:p>
      <w:pPr>
        <w:pStyle w:val="P17"/>
        <w:framePr w:w="6658" w:h="249" w:hRule="exact" w:wrap="none" w:vAnchor="page" w:hAnchor="margin" w:x="71" w:y="14699"/>
        <w:rPr>
          <w:rStyle w:val="C13"/>
          <w:rtl w:val="0"/>
        </w:rPr>
      </w:pPr>
      <w:r>
        <w:rPr>
          <w:rStyle w:val="C13"/>
          <w:rtl w:val="0"/>
        </w:rPr>
        <w:t>f) Vypočítat kapacitu baterie podle zadání</w:t>
      </w:r>
    </w:p>
    <w:p>
      <w:pPr>
        <w:pStyle w:val="P30"/>
        <w:framePr w:w="3921" w:h="376" w:hRule="exact" w:wrap="none" w:vAnchor="page" w:hAnchor="margin" w:x="6800" w:y="14643"/>
        <w:rPr>
          <w:rStyle w:val="C3"/>
          <w:rtl w:val="0"/>
        </w:rPr>
      </w:pPr>
    </w:p>
    <w:p>
      <w:pPr>
        <w:pStyle w:val="P31"/>
        <w:framePr w:w="3839" w:h="249" w:hRule="exact" w:wrap="none" w:vAnchor="page" w:hAnchor="margin" w:x="6856" w:y="14699"/>
        <w:rPr>
          <w:rStyle w:val="C22"/>
          <w:rtl w:val="0"/>
        </w:rPr>
      </w:pPr>
      <w:r>
        <w:rPr>
          <w:rStyle w:val="C22"/>
          <w:rtl w:val="0"/>
        </w:rPr>
        <w:t>Praktické předvedení a ústní ověření</w:t>
      </w:r>
    </w:p>
    <w:p>
      <w:pPr>
        <w:pStyle w:val="P32"/>
        <w:framePr w:w="10710" w:h="248" w:hRule="exact" w:wrap="none" w:vAnchor="page" w:hAnchor="margin" w:x="28" w:y="15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elektrokol, 29.10.2026 7:03:16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typů pohonů elektrokol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druhy pohonů podle jejich umístění, jejich efektivitu, výhody a nevýhody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 xml:space="preserve">b) Charakterizovat  typy elektromotorů používaných u elektrokol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 xml:space="preserve">c) Charakterizovat  vliv elektropohonu na zatížení konstrukčních částí podle umístění motoru a baterie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efekt rekuperace u přímých motorů, její výhody a nevýhody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Charakteristika baterií elektrokol</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Charakterizovat možnosti umístění baterie na elektrokole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Charakterizovat rozdíly mezi Li-lon, Li-Pol, Pb a NiMh bateriemi, jejich výhody a nevýhody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Charakterizovat zapojení článků baterie, sériové a paralelní</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 xml:space="preserve">d) Charakterizovat a provést kontrolu napětí  baterie</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Charakterizovat a provést kontrolu pojistek</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 a 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f) Charakterizovat a provést kontrolu korektního výstupního napětí nabíječky</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a 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g) Charakterizovat bezpečnostní předpisy pro nabíjení, používání, skladování a transportu baterií</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h) Charakterizovat význam používání originálních nabíječek, vliv na baterii</w:t>
      </w:r>
    </w:p>
    <w:p>
      <w:pPr>
        <w:pStyle w:val="P30"/>
        <w:framePr w:w="3921" w:h="376" w:hRule="exact" w:wrap="none" w:vAnchor="page" w:hAnchor="margin" w:x="6800" w:y="9626"/>
        <w:rPr>
          <w:rStyle w:val="C3"/>
          <w:rtl w:val="0"/>
        </w:rPr>
      </w:pPr>
    </w:p>
    <w:p>
      <w:pPr>
        <w:pStyle w:val="P31"/>
        <w:framePr w:w="3839" w:h="249" w:hRule="exact" w:wrap="none" w:vAnchor="page" w:hAnchor="margin" w:x="6856" w:y="9682"/>
        <w:rPr>
          <w:rStyle w:val="C22"/>
          <w:rtl w:val="0"/>
        </w:rPr>
      </w:pPr>
      <w:r>
        <w:rPr>
          <w:rStyle w:val="C22"/>
          <w:rtl w:val="0"/>
        </w:rPr>
        <w:t>Ústní ověření</w:t>
      </w:r>
    </w:p>
    <w:p>
      <w:pPr>
        <w:pStyle w:val="P12"/>
        <w:framePr w:w="6710" w:h="607" w:hRule="exact" w:wrap="none" w:vAnchor="page" w:hAnchor="margin" w:x="45" w:y="10002"/>
        <w:rPr>
          <w:rStyle w:val="C3"/>
          <w:rtl w:val="0"/>
        </w:rPr>
      </w:pPr>
    </w:p>
    <w:p>
      <w:pPr>
        <w:pStyle w:val="P13"/>
        <w:framePr w:w="6658" w:h="480" w:hRule="exact" w:wrap="none" w:vAnchor="page" w:hAnchor="margin" w:x="71" w:y="10058"/>
        <w:rPr>
          <w:rStyle w:val="C11"/>
          <w:rtl w:val="0"/>
        </w:rPr>
      </w:pPr>
      <w:r>
        <w:rPr>
          <w:rStyle w:val="C11"/>
          <w:rtl w:val="0"/>
        </w:rPr>
        <w:t>i) Vysvětlit význam samovybíjení,vybíjecího a nabíjecího proudu na kapacitu a životnost článků</w:t>
      </w:r>
    </w:p>
    <w:p>
      <w:pPr>
        <w:pStyle w:val="P28"/>
        <w:framePr w:w="3921" w:h="607" w:hRule="exact" w:wrap="none" w:vAnchor="page" w:hAnchor="margin" w:x="6800" w:y="10002"/>
        <w:rPr>
          <w:rStyle w:val="C3"/>
          <w:rtl w:val="0"/>
        </w:rPr>
      </w:pPr>
    </w:p>
    <w:p>
      <w:pPr>
        <w:pStyle w:val="P29"/>
        <w:framePr w:w="3839" w:h="480" w:hRule="exact" w:wrap="none" w:vAnchor="page" w:hAnchor="margin" w:x="6856" w:y="10058"/>
        <w:rPr>
          <w:rStyle w:val="C21"/>
          <w:rtl w:val="0"/>
        </w:rPr>
      </w:pPr>
      <w:r>
        <w:rPr>
          <w:rStyle w:val="C21"/>
          <w:rtl w:val="0"/>
        </w:rPr>
        <w:t>Ústní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j) Charakterizovat vliv rychlonabíjení a přetěžování na životnost baterie</w:t>
      </w:r>
    </w:p>
    <w:p>
      <w:pPr>
        <w:pStyle w:val="P30"/>
        <w:framePr w:w="3921" w:h="376" w:hRule="exact" w:wrap="none" w:vAnchor="page" w:hAnchor="margin" w:x="6800" w:y="10609"/>
        <w:rPr>
          <w:rStyle w:val="C3"/>
          <w:rtl w:val="0"/>
        </w:rPr>
      </w:pPr>
    </w:p>
    <w:p>
      <w:pPr>
        <w:pStyle w:val="P31"/>
        <w:framePr w:w="3839" w:h="249" w:hRule="exact" w:wrap="none" w:vAnchor="page" w:hAnchor="margin" w:x="6856" w:y="10665"/>
        <w:rPr>
          <w:rStyle w:val="C22"/>
          <w:rtl w:val="0"/>
        </w:rPr>
      </w:pPr>
      <w:r>
        <w:rPr>
          <w:rStyle w:val="C22"/>
          <w:rtl w:val="0"/>
        </w:rPr>
        <w:t>Ústní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k) Charakterizovat definici cyklu, vliv vybalancování článků v baterii</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Ústní ověření</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l) Charakterizovat význam BMS, jeho vliv na bezpečnost a životnost baterie</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Ústní ověření</w:t>
      </w:r>
    </w:p>
    <w:p>
      <w:pPr>
        <w:pStyle w:val="P32"/>
        <w:framePr w:w="10710" w:h="248" w:hRule="exact" w:wrap="none" w:vAnchor="page" w:hAnchor="margin" w:x="28" w:y="11851"/>
        <w:rPr>
          <w:rStyle w:val="C23"/>
          <w:rtl w:val="0"/>
        </w:rPr>
      </w:pPr>
      <w:r>
        <w:rPr>
          <w:rStyle w:val="C23"/>
          <w:rtl w:val="0"/>
        </w:rPr>
        <w:t>Je třeba splnit všechna kritéria.</w:t>
      </w:r>
    </w:p>
    <w:p>
      <w:pPr>
        <w:pStyle w:val="P23"/>
        <w:framePr w:w="10710" w:h="340" w:hRule="exact" w:wrap="none" w:vAnchor="page" w:hAnchor="margin" w:x="28" w:y="12287"/>
        <w:rPr>
          <w:rStyle w:val="C18"/>
          <w:rtl w:val="0"/>
        </w:rPr>
      </w:pPr>
      <w:r>
        <w:rPr>
          <w:rStyle w:val="C18"/>
          <w:rtl w:val="0"/>
        </w:rPr>
        <w:t>Charakteristika snímačů elektrokol</w:t>
      </w:r>
    </w:p>
    <w:p>
      <w:pPr>
        <w:pStyle w:val="P24"/>
        <w:framePr w:w="6713" w:h="376" w:hRule="exact" w:wrap="none" w:vAnchor="page" w:hAnchor="margin" w:x="45" w:y="12726"/>
        <w:rPr>
          <w:rStyle w:val="C3"/>
          <w:rtl w:val="0"/>
        </w:rPr>
      </w:pPr>
    </w:p>
    <w:p>
      <w:pPr>
        <w:pStyle w:val="P25"/>
        <w:framePr w:w="6661" w:h="249" w:hRule="exact" w:wrap="none" w:vAnchor="page" w:hAnchor="margin" w:x="71" w:y="12797"/>
        <w:rPr>
          <w:rStyle w:val="C19"/>
          <w:rtl w:val="0"/>
        </w:rPr>
      </w:pPr>
      <w:r>
        <w:rPr>
          <w:rStyle w:val="C19"/>
          <w:rtl w:val="0"/>
        </w:rPr>
        <w:t>Kritéria hodnocení</w:t>
      </w:r>
    </w:p>
    <w:p>
      <w:pPr>
        <w:pStyle w:val="P26"/>
        <w:framePr w:w="3918" w:h="376" w:hRule="exact" w:wrap="none" w:vAnchor="page" w:hAnchor="margin" w:x="6803" w:y="12726"/>
        <w:rPr>
          <w:rStyle w:val="C3"/>
          <w:rtl w:val="0"/>
        </w:rPr>
      </w:pPr>
    </w:p>
    <w:p>
      <w:pPr>
        <w:pStyle w:val="P27"/>
        <w:framePr w:w="3836" w:h="249" w:hRule="exact" w:wrap="none" w:vAnchor="page" w:hAnchor="margin" w:x="6859" w:y="12797"/>
        <w:rPr>
          <w:rStyle w:val="C20"/>
          <w:rtl w:val="0"/>
        </w:rPr>
      </w:pPr>
      <w:r>
        <w:rPr>
          <w:rStyle w:val="C20"/>
          <w:rtl w:val="0"/>
        </w:rPr>
        <w:t>Způsoby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a) Charakterizovat snímač otáček</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Ústní ověření</w:t>
      </w:r>
    </w:p>
    <w:p>
      <w:pPr>
        <w:pStyle w:val="P16"/>
        <w:framePr w:w="6710" w:h="376" w:hRule="exact" w:wrap="none" w:vAnchor="page" w:hAnchor="margin" w:x="45" w:y="13478"/>
        <w:rPr>
          <w:rStyle w:val="C3"/>
          <w:rtl w:val="0"/>
        </w:rPr>
      </w:pPr>
    </w:p>
    <w:p>
      <w:pPr>
        <w:pStyle w:val="P17"/>
        <w:framePr w:w="6658" w:h="249" w:hRule="exact" w:wrap="none" w:vAnchor="page" w:hAnchor="margin" w:x="71" w:y="13534"/>
        <w:rPr>
          <w:rStyle w:val="C13"/>
          <w:rtl w:val="0"/>
        </w:rPr>
      </w:pPr>
      <w:r>
        <w:rPr>
          <w:rStyle w:val="C13"/>
          <w:rtl w:val="0"/>
        </w:rPr>
        <w:t>b) Charekterizovat torzní snímač síly šlapání (tahu řetězu)</w:t>
      </w:r>
    </w:p>
    <w:p>
      <w:pPr>
        <w:pStyle w:val="P30"/>
        <w:framePr w:w="3921" w:h="376" w:hRule="exact" w:wrap="none" w:vAnchor="page" w:hAnchor="margin" w:x="6800" w:y="13478"/>
        <w:rPr>
          <w:rStyle w:val="C3"/>
          <w:rtl w:val="0"/>
        </w:rPr>
      </w:pPr>
    </w:p>
    <w:p>
      <w:pPr>
        <w:pStyle w:val="P31"/>
        <w:framePr w:w="3839" w:h="249" w:hRule="exact" w:wrap="none" w:vAnchor="page" w:hAnchor="margin" w:x="6856" w:y="13534"/>
        <w:rPr>
          <w:rStyle w:val="C22"/>
          <w:rtl w:val="0"/>
        </w:rPr>
      </w:pPr>
      <w:r>
        <w:rPr>
          <w:rStyle w:val="C22"/>
          <w:rtl w:val="0"/>
        </w:rPr>
        <w:t>Ústní ověření</w:t>
      </w:r>
    </w:p>
    <w:p>
      <w:pPr>
        <w:pStyle w:val="P12"/>
        <w:framePr w:w="6710" w:h="376" w:hRule="exact" w:wrap="none" w:vAnchor="page" w:hAnchor="margin" w:x="45" w:y="13855"/>
        <w:rPr>
          <w:rStyle w:val="C3"/>
          <w:rtl w:val="0"/>
        </w:rPr>
      </w:pPr>
    </w:p>
    <w:p>
      <w:pPr>
        <w:pStyle w:val="P13"/>
        <w:framePr w:w="6658" w:h="249" w:hRule="exact" w:wrap="none" w:vAnchor="page" w:hAnchor="margin" w:x="71" w:y="13911"/>
        <w:rPr>
          <w:rStyle w:val="C11"/>
          <w:rtl w:val="0"/>
        </w:rPr>
      </w:pPr>
      <w:r>
        <w:rPr>
          <w:rStyle w:val="C11"/>
          <w:rtl w:val="0"/>
        </w:rPr>
        <w:t>c) Charakterizovat kombinovaný snímač otáček a tahu ve středovém složení</w:t>
      </w:r>
    </w:p>
    <w:p>
      <w:pPr>
        <w:pStyle w:val="P28"/>
        <w:framePr w:w="3921" w:h="376" w:hRule="exact" w:wrap="none" w:vAnchor="page" w:hAnchor="margin" w:x="6800" w:y="13855"/>
        <w:rPr>
          <w:rStyle w:val="C3"/>
          <w:rtl w:val="0"/>
        </w:rPr>
      </w:pPr>
    </w:p>
    <w:p>
      <w:pPr>
        <w:pStyle w:val="P29"/>
        <w:framePr w:w="3839" w:h="249" w:hRule="exact" w:wrap="none" w:vAnchor="page" w:hAnchor="margin" w:x="6856" w:y="13911"/>
        <w:rPr>
          <w:rStyle w:val="C21"/>
          <w:rtl w:val="0"/>
        </w:rPr>
      </w:pPr>
      <w:r>
        <w:rPr>
          <w:rStyle w:val="C21"/>
          <w:rtl w:val="0"/>
        </w:rPr>
        <w:t>Ústní ověření</w:t>
      </w:r>
    </w:p>
    <w:p>
      <w:pPr>
        <w:pStyle w:val="P16"/>
        <w:framePr w:w="6710" w:h="376" w:hRule="exact" w:wrap="none" w:vAnchor="page" w:hAnchor="margin" w:x="45" w:y="14231"/>
        <w:rPr>
          <w:rStyle w:val="C3"/>
          <w:rtl w:val="0"/>
        </w:rPr>
      </w:pPr>
    </w:p>
    <w:p>
      <w:pPr>
        <w:pStyle w:val="P17"/>
        <w:framePr w:w="6658" w:h="249" w:hRule="exact" w:wrap="none" w:vAnchor="page" w:hAnchor="margin" w:x="71" w:y="14287"/>
        <w:rPr>
          <w:rStyle w:val="C13"/>
          <w:rtl w:val="0"/>
        </w:rPr>
      </w:pPr>
      <w:r>
        <w:rPr>
          <w:rStyle w:val="C13"/>
          <w:rtl w:val="0"/>
        </w:rPr>
        <w:t>d) Charakterizovat přímou návaznost snímačů na software řídicí jednotky</w:t>
      </w:r>
    </w:p>
    <w:p>
      <w:pPr>
        <w:pStyle w:val="P30"/>
        <w:framePr w:w="3921" w:h="376" w:hRule="exact" w:wrap="none" w:vAnchor="page" w:hAnchor="margin" w:x="6800" w:y="14231"/>
        <w:rPr>
          <w:rStyle w:val="C3"/>
          <w:rtl w:val="0"/>
        </w:rPr>
      </w:pPr>
    </w:p>
    <w:p>
      <w:pPr>
        <w:pStyle w:val="P31"/>
        <w:framePr w:w="3839" w:h="249" w:hRule="exact" w:wrap="none" w:vAnchor="page" w:hAnchor="margin" w:x="6856" w:y="14287"/>
        <w:rPr>
          <w:rStyle w:val="C22"/>
          <w:rtl w:val="0"/>
        </w:rPr>
      </w:pPr>
      <w:r>
        <w:rPr>
          <w:rStyle w:val="C22"/>
          <w:rtl w:val="0"/>
        </w:rPr>
        <w:t>Ústní ověření</w:t>
      </w:r>
    </w:p>
    <w:p>
      <w:pPr>
        <w:pStyle w:val="P32"/>
        <w:framePr w:w="10710" w:h="248" w:hRule="exact" w:wrap="none" w:vAnchor="page" w:hAnchor="margin" w:x="28" w:y="14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elektrokol, 29.10.2026 7:03:16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řídící jednotky elektrokola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a prověřit funkci a umístění řídicí jednotky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a zkontrolovat zapojení a funkci konektorů řídicí jednotky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Charakterizovat aktualizace software, jeho nastavení, podle možností výrobce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Charakterizovat a zkontrolovat funkci spínače brzd</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 xml:space="preserve">Montáž  elektropohonu jízdního kola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Namontovat komponenty elektropohonu na jízdní kolo podle manuálu výrobce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Provést kontrolu elektrického zapojení komponentů pohonného systému podle manuálu výrobce</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Provést kontrolu nastavení elektropohonu podle manuálu výrobce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Provést kontrolu funkce elektropohonu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Charakteristika kabeláže elektropohonu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Charakterizovat negativní dopad přechodového odporu a oxidace v kontaktech</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Charakterizovat možné závady a provést opravu kabelů (propojení, izolace, krimpování konektorů)</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 a 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Popsat základní dílenské a materiální vybavení pro servis kabeláže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Ústní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d) Charakterizovat a prověřit bezpečné umístění a uchycení kabeláže na rámu a jejich ochranu při transportu elektrokol</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 a 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Charakterizovat a prověřit zabezpečení kabeláže proti vniknutí vody a mechanickému poškození (záruka)</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elektrokol, 29.10.2026 7:03:16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Servis mechanických komponentů elektrokola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význam a intervaly servisních prohlídek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pracovní postup a výčet úkonů kompletní servisní prohlídky komponentů elektrokola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zdůvodnit význam dodržení zásad kompatibility při výměně jednotlivých komponentů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výměnu pláště zadního kola s elektromotorem v náboji podle zadání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výměnu brzdových gumiček, lanka a bowdenu u přední ráfkové ,,V"brzdy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kontrolu opotřebení řetězu a jeho výměnu podle zadání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Provést kontrolu opotřebení převodových pastorků a vyměnit kazetu podle zadání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Provést vycentrování zadního kola s výměnou paprsku podle zadání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Provést výměnu brzdových destiček a brzdového kotouče u hydraulické brzdy</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Popsat způsoby a prostředky k čištění a mazání mechanických komponentů elektrokola</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ověření</w:t>
      </w:r>
    </w:p>
    <w:p>
      <w:pPr>
        <w:pStyle w:val="P12"/>
        <w:framePr w:w="6710" w:h="607" w:hRule="exact" w:wrap="none" w:vAnchor="page" w:hAnchor="margin" w:x="45" w:y="8346"/>
        <w:rPr>
          <w:rStyle w:val="C3"/>
          <w:rtl w:val="0"/>
        </w:rPr>
      </w:pPr>
    </w:p>
    <w:p>
      <w:pPr>
        <w:pStyle w:val="P13"/>
        <w:framePr w:w="6658" w:h="480" w:hRule="exact" w:wrap="none" w:vAnchor="page" w:hAnchor="margin" w:x="71" w:y="8402"/>
        <w:rPr>
          <w:rStyle w:val="C11"/>
          <w:rtl w:val="0"/>
        </w:rPr>
      </w:pPr>
      <w:r>
        <w:rPr>
          <w:rStyle w:val="C11"/>
          <w:rtl w:val="0"/>
        </w:rPr>
        <w:t>k) Charakterizovat základní dílenské vybavení, nářadí a měřicí přístroje pro servis elektrokol</w:t>
      </w:r>
    </w:p>
    <w:p>
      <w:pPr>
        <w:pStyle w:val="P28"/>
        <w:framePr w:w="3921" w:h="607" w:hRule="exact" w:wrap="none" w:vAnchor="page" w:hAnchor="margin" w:x="6800" w:y="8346"/>
        <w:rPr>
          <w:rStyle w:val="C3"/>
          <w:rtl w:val="0"/>
        </w:rPr>
      </w:pPr>
    </w:p>
    <w:p>
      <w:pPr>
        <w:pStyle w:val="P29"/>
        <w:framePr w:w="3839" w:h="480" w:hRule="exact" w:wrap="none" w:vAnchor="page" w:hAnchor="margin" w:x="6856" w:y="8402"/>
        <w:rPr>
          <w:rStyle w:val="C21"/>
          <w:rtl w:val="0"/>
        </w:rPr>
      </w:pPr>
      <w:r>
        <w:rPr>
          <w:rStyle w:val="C21"/>
          <w:rtl w:val="0"/>
        </w:rPr>
        <w:t>Ústní ověření</w:t>
      </w:r>
    </w:p>
    <w:p>
      <w:pPr>
        <w:pStyle w:val="P16"/>
        <w:framePr w:w="6710" w:h="376" w:hRule="exact" w:wrap="none" w:vAnchor="page" w:hAnchor="margin" w:x="45" w:y="8953"/>
        <w:rPr>
          <w:rStyle w:val="C3"/>
          <w:rtl w:val="0"/>
        </w:rPr>
      </w:pPr>
    </w:p>
    <w:p>
      <w:pPr>
        <w:pStyle w:val="P17"/>
        <w:framePr w:w="6658" w:h="249" w:hRule="exact" w:wrap="none" w:vAnchor="page" w:hAnchor="margin" w:x="71" w:y="9009"/>
        <w:rPr>
          <w:rStyle w:val="C13"/>
          <w:rtl w:val="0"/>
        </w:rPr>
      </w:pPr>
      <w:r>
        <w:rPr>
          <w:rStyle w:val="C13"/>
          <w:rtl w:val="0"/>
        </w:rPr>
        <w:t xml:space="preserve">l) Charakterizovat  kontrolu a seřízení hlavového složení</w:t>
      </w:r>
    </w:p>
    <w:p>
      <w:pPr>
        <w:pStyle w:val="P30"/>
        <w:framePr w:w="3921" w:h="376" w:hRule="exact" w:wrap="none" w:vAnchor="page" w:hAnchor="margin" w:x="6800" w:y="8953"/>
        <w:rPr>
          <w:rStyle w:val="C3"/>
          <w:rtl w:val="0"/>
        </w:rPr>
      </w:pPr>
    </w:p>
    <w:p>
      <w:pPr>
        <w:pStyle w:val="P31"/>
        <w:framePr w:w="3839" w:h="249"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443"/>
        <w:rPr>
          <w:rStyle w:val="C23"/>
          <w:rtl w:val="0"/>
        </w:rPr>
      </w:pPr>
      <w:r>
        <w:rPr>
          <w:rStyle w:val="C23"/>
          <w:rtl w:val="0"/>
        </w:rPr>
        <w:t>Je třeba splnit všechna kritéria.</w:t>
      </w:r>
    </w:p>
    <w:p>
      <w:pPr>
        <w:pStyle w:val="P23"/>
        <w:framePr w:w="10710" w:h="340" w:hRule="exact" w:wrap="none" w:vAnchor="page" w:hAnchor="margin" w:x="28" w:y="9878"/>
        <w:rPr>
          <w:rStyle w:val="C18"/>
          <w:rtl w:val="0"/>
        </w:rPr>
      </w:pPr>
      <w:r>
        <w:rPr>
          <w:rStyle w:val="C18"/>
          <w:rtl w:val="0"/>
        </w:rPr>
        <w:t>Servis elektropohonu</w:t>
      </w:r>
    </w:p>
    <w:p>
      <w:pPr>
        <w:pStyle w:val="P24"/>
        <w:framePr w:w="6713" w:h="376" w:hRule="exact" w:wrap="none" w:vAnchor="page" w:hAnchor="margin" w:x="45" w:y="10318"/>
        <w:rPr>
          <w:rStyle w:val="C3"/>
          <w:rtl w:val="0"/>
        </w:rPr>
      </w:pPr>
    </w:p>
    <w:p>
      <w:pPr>
        <w:pStyle w:val="P25"/>
        <w:framePr w:w="6661" w:h="249" w:hRule="exact" w:wrap="none" w:vAnchor="page" w:hAnchor="margin" w:x="71" w:y="10389"/>
        <w:rPr>
          <w:rStyle w:val="C19"/>
          <w:rtl w:val="0"/>
        </w:rPr>
      </w:pPr>
      <w:r>
        <w:rPr>
          <w:rStyle w:val="C19"/>
          <w:rtl w:val="0"/>
        </w:rPr>
        <w:t>Kritéria hodnocení</w:t>
      </w:r>
    </w:p>
    <w:p>
      <w:pPr>
        <w:pStyle w:val="P26"/>
        <w:framePr w:w="3918" w:h="376" w:hRule="exact" w:wrap="none" w:vAnchor="page" w:hAnchor="margin" w:x="6803" w:y="10318"/>
        <w:rPr>
          <w:rStyle w:val="C3"/>
          <w:rtl w:val="0"/>
        </w:rPr>
      </w:pPr>
    </w:p>
    <w:p>
      <w:pPr>
        <w:pStyle w:val="P27"/>
        <w:framePr w:w="3836" w:h="249" w:hRule="exact" w:wrap="none" w:vAnchor="page" w:hAnchor="margin" w:x="6859" w:y="10389"/>
        <w:rPr>
          <w:rStyle w:val="C20"/>
          <w:rtl w:val="0"/>
        </w:rPr>
      </w:pPr>
      <w:r>
        <w:rPr>
          <w:rStyle w:val="C20"/>
          <w:rtl w:val="0"/>
        </w:rPr>
        <w:t>Způsoby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a) Charakterizovat význam a postup pravidelné prohlídky elektropohonu</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Ústní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b) Charakterizovat diagnostiku závad elektropohonu</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Ústní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c) Nalézt a odstranit závady elektropohonu podle zadání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Praktické předvedení a ústní ověření</w:t>
      </w:r>
    </w:p>
    <w:p>
      <w:pPr>
        <w:pStyle w:val="P16"/>
        <w:framePr w:w="6710" w:h="376" w:hRule="exact" w:wrap="none" w:vAnchor="page" w:hAnchor="margin" w:x="45" w:y="11823"/>
        <w:rPr>
          <w:rStyle w:val="C3"/>
          <w:rtl w:val="0"/>
        </w:rPr>
      </w:pPr>
    </w:p>
    <w:p>
      <w:pPr>
        <w:pStyle w:val="P17"/>
        <w:framePr w:w="6658" w:h="249" w:hRule="exact" w:wrap="none" w:vAnchor="page" w:hAnchor="margin" w:x="71" w:y="11879"/>
        <w:rPr>
          <w:rStyle w:val="C13"/>
          <w:rtl w:val="0"/>
        </w:rPr>
      </w:pPr>
      <w:r>
        <w:rPr>
          <w:rStyle w:val="C13"/>
          <w:rtl w:val="0"/>
        </w:rPr>
        <w:t>d) Popsat mytí a čištění součástí elektropohonu, kontaktů a jejich ošetřování</w:t>
      </w:r>
    </w:p>
    <w:p>
      <w:pPr>
        <w:pStyle w:val="P30"/>
        <w:framePr w:w="3921" w:h="376" w:hRule="exact" w:wrap="none" w:vAnchor="page" w:hAnchor="margin" w:x="6800" w:y="11823"/>
        <w:rPr>
          <w:rStyle w:val="C3"/>
          <w:rtl w:val="0"/>
        </w:rPr>
      </w:pPr>
    </w:p>
    <w:p>
      <w:pPr>
        <w:pStyle w:val="P31"/>
        <w:framePr w:w="3839" w:h="249" w:hRule="exact" w:wrap="none" w:vAnchor="page" w:hAnchor="margin" w:x="6856" w:y="11879"/>
        <w:rPr>
          <w:rStyle w:val="C22"/>
          <w:rtl w:val="0"/>
        </w:rPr>
      </w:pPr>
      <w:r>
        <w:rPr>
          <w:rStyle w:val="C22"/>
          <w:rtl w:val="0"/>
        </w:rPr>
        <w:t>Ústní ověření</w:t>
      </w:r>
    </w:p>
    <w:p>
      <w:pPr>
        <w:pStyle w:val="P12"/>
        <w:framePr w:w="6710" w:h="376" w:hRule="exact" w:wrap="none" w:vAnchor="page" w:hAnchor="margin" w:x="45" w:y="12199"/>
        <w:rPr>
          <w:rStyle w:val="C3"/>
          <w:rtl w:val="0"/>
        </w:rPr>
      </w:pPr>
    </w:p>
    <w:p>
      <w:pPr>
        <w:pStyle w:val="P13"/>
        <w:framePr w:w="6658" w:h="249" w:hRule="exact" w:wrap="none" w:vAnchor="page" w:hAnchor="margin" w:x="71" w:y="12255"/>
        <w:rPr>
          <w:rStyle w:val="C11"/>
          <w:rtl w:val="0"/>
        </w:rPr>
      </w:pPr>
      <w:r>
        <w:rPr>
          <w:rStyle w:val="C11"/>
          <w:rtl w:val="0"/>
        </w:rPr>
        <w:t>e) Provést přehrání software, diagnostiku a instalaci ovlačů na PC</w:t>
      </w:r>
    </w:p>
    <w:p>
      <w:pPr>
        <w:pStyle w:val="P28"/>
        <w:framePr w:w="3921" w:h="376" w:hRule="exact" w:wrap="none" w:vAnchor="page" w:hAnchor="margin" w:x="6800" w:y="12199"/>
        <w:rPr>
          <w:rStyle w:val="C3"/>
          <w:rtl w:val="0"/>
        </w:rPr>
      </w:pPr>
    </w:p>
    <w:p>
      <w:pPr>
        <w:pStyle w:val="P29"/>
        <w:framePr w:w="3839" w:h="249" w:hRule="exact" w:wrap="none" w:vAnchor="page" w:hAnchor="margin" w:x="6856" w:y="12255"/>
        <w:rPr>
          <w:rStyle w:val="C21"/>
          <w:rtl w:val="0"/>
        </w:rPr>
      </w:pPr>
      <w:r>
        <w:rPr>
          <w:rStyle w:val="C21"/>
          <w:rtl w:val="0"/>
        </w:rPr>
        <w:t>Praktické předvedení</w:t>
      </w:r>
    </w:p>
    <w:p>
      <w:pPr>
        <w:pStyle w:val="P32"/>
        <w:framePr w:w="10710" w:h="248" w:hRule="exact" w:wrap="none" w:vAnchor="page" w:hAnchor="margin" w:x="28" w:y="126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elektrokol, 29.10.2026 7:03:16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musí být zaměřené na dodržování technologických postupů montážních a servisních prací, na zručnosti provádění úkonů a celkovou výslednou kvalitu práce.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se hodnotí především:</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orientace v technické dokumentaci a celkové problematice elektrokol</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prokázání znalosti a dodržení technologických postupů - kvalita provedených praktických prací, jejich technologické návaznosti na funkci a bezpečnost elektrokola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 ověřování praktickým předvedením je třeba přihlížet k orientaci na pracovišti, volbě nářadí a přípravků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přihlížet ke kvalitě provedené práce, časovému hledisku a dodržování bezpečnostních a hygienických předpisů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kritérií kompetencí: Orientace v základních normách a předpisech v oboru jízdních kol a elektrokol; Charakteristika typů jízdních kol; Charakteristika typů pohonů elektrokol; Charekteristika baterií elektrokol; Charakteristika snímačů elektrokol; Charakteristika řídicí jednotky elektrokola; Charakteristika elektropohonu elektrokola; Charakteristika kabeláže elektropohonu; Servis mechanických komponentů elektrokol; servis elektropohu, předloží autorizovaná osoba uchazeči konkrétní komponenty a součásti jízdních kol, pro písemné a ústní ověřování je možné předložit jejich obrazové předlohy.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ochranný oděv, obuv a ochranné pomůcky.</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elektrokol, 29.10.2026 7:03:16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strojírenském nebo elektro s praxí 5 let na pozici vedoucí výroby nebo mechanik servisu elektrokol, 6 let na pozici vedoucí výroby nebo mechanik servisu jízdních kol.</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oboru strojírenském nebo elektro s praxí 5 let na pozici vedoucí výroby nebo mechanik elektrokol, 5 let na pozici vedoucí výroby nebo servisu jízdních kol. </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 profesní kvalifikace 23-115-H mechanik elektrokol a minimálně 5 let praxe na pozici vedoucí výroby nebo mechanik elektrokol.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praxi musí žadatel o autorizaci splňovat nejméně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elektrokol, 29.10.2026 7:03:16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Právní předpisy a normy: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15532 Jízdní kola - Terminologie</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6692 Značení dílů jízdních kol</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4045 Zvláštní závity pro jízdní kola</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15194 Zákonné podmínky pro provoz elektrokola</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Chemický zákon 350/2011 Sb., ve znění pozdějších předpisů</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341/2002 Sb., o schvalování technické způsobilosti a o technických podmínkách provozu vozidel na pozemních komunikacích ve znění pozdějších předpisů</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použití a návody pro montáž všech komponentů použitých pro praktické předvedení úkonů dle jednotlivých kritérií konkrétního zadání</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Obrazové předlohy</w:t>
      </w:r>
      <w:r>
        <w:rPr>
          <w:rFonts w:ascii="Arial" w:cs="Arial" w:hAnsi="Arial" w:eastAsia="Arial"/>
          <w:b w:val="0"/>
          <w:i w:val="0"/>
          <w:caps w:val="0"/>
          <w:strike w:val="0"/>
          <w:noProof w:val="0"/>
          <w:vanish w:val="0"/>
          <w:color w:val="auto"/>
          <w:sz w:val="20"/>
          <w:u w:val="none"/>
          <w:shd w:val="clear" w:color="auto" w:fill="auto"/>
          <w:vertAlign w:val="baseline"/>
          <w:lang/>
        </w:rPr>
        <w:t xml:space="preserve"> (mohou být nahrazeny reálnými komponenty): běžných typů elektrokol s umístěním motoru v předním kole, středovém složení a zadním kole</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různé modely elektrokol podle umístění baterií, na spodní rámové trubce, na nosiči , na sedlové trubce a integrované včetně nabíječek</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Vzorky kol a komponentů:</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elektrokola s umístěním motoru v předním kole, středovém složení a zadním kole. Elektrokola musí obsahovat konstrukční typy kola s nízkým nástupem, s pánským rámem a MTB hardtailovým rámem. Kompletní elektropohon (sada) vhodný pro montáž na běžné jízdní kolo. Kompletní jízdní kolo vhodné pro ukázkovou montáž sady s elektropohonem</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baterií podle jejich umístění na rámu: na spodní rámové trubce, na nosiči, na sedlové trubce a integrované včetně nabíječek</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Ráfek 26 nebo 28", odpovídající plát a duše, zadní náboj s motorem, paprsky, odpovídající počet a délka paprsků včetně niplů pro zapletení zadního kola</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Pláště, duše, pásky a ráfky (běžné typy a rozměry)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deskou min 1,5 x 0,7 m a svěrákem, stojan montážní se dvěma upínači, s odkládací poličkou a s držákem řídítek, kompresor nebo pumpička s hadicí a hlavicí na všechny typy ventilků, akušroubovák,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Nástroje a nářadí:</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speciálních klíčů pro běžný servis a montáž jízdního kola (kónusové, na závitová hlavová složení, na středová složení, centrovací, pedálové, na matice převodníků, na ventilky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šroubováků a klíčů (imbusové, TORX, stranové očkoploché, klíč nastavitelný do 36 mm, montážní páky na pláště…)</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Pumpička na odpružené vidlice a tlumiče</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na převodové systémy (sada stahováků na demontáž volnoběžných pastorků, sada stahováků na demontáž kazetových pastorků, nýtovač řetězu vč. 11-speed, kleště na řetězy s rychlospojkou…)</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kleští (na lanka a bovdeny, na kabelové pásky…)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Svinovací metr, měřítko posuvné, měrky opotřebení řetězu a pastorku, měrka BCD, měrka délky paprsků, tenzometr na kontrolu napnutí paprsků, měrka centrovací, sada momentových klíčů včetně bitů, vodováha, měrka rámu, centrovací vidlice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multimetr</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Prostředky OOP:</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a čisticí prostředky (rukavice pryžové, jednorázové dílenské utěrky…)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Mechanik elektrokol, 29.10.2026 7:03:16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elektrokol, 29.10.2026 7:03:16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ekolo.cz,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REPRO,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CYCLESTAR, s. r. o.</w:t>
      </w:r>
    </w:p>
    <w:p>
      <w:pPr>
        <w:pStyle w:val="P21"/>
        <w:framePr w:w="7654" w:h="331" w:hRule="exact" w:wrap="none" w:vAnchor="page" w:hAnchor="margin" w:x="28" w:y="15940"/>
        <w:rPr>
          <w:rStyle w:val="C16"/>
          <w:rtl w:val="0"/>
        </w:rPr>
      </w:pPr>
      <w:r>
        <w:rPr>
          <w:rStyle w:val="C16"/>
          <w:rtl w:val="0"/>
        </w:rPr>
        <w:t>Mechanik elektrokol, 29.10.2026 7:03:16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692E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C4912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