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02A61A" Type="http://schemas.openxmlformats.org/officeDocument/2006/relationships/officeDocument" Target="/word/document.xml" /><Relationship Id="coreR4E02A61A" Type="http://schemas.openxmlformats.org/package/2006/relationships/metadata/core-properties" Target="/docProps/core.xml" /><Relationship Id="customR4E02A6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Složitá obsluha hostů (kód: 65-008-H)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Číšník, servírka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Vyúčtování tržeb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Uvedení hostů, poskytnutí pomoci při výběru z jídelního lístku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Vyřizování objednávek hostů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Sestavení jídelního lístku a sledu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Inkasování plateb od hostů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teplých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a skladování nápojů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Příprava a výzdoba tabulí a prostor</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Podávání pokrmů a nápojů jednoduchou obsluhou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Podávání pokrmů a nápojů hostům při bufetovém uspořádání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Obsluha zařízení v odbytovém středisku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Obsluha výčepních zařízení</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Podávání pokrmů a nápojů složitou obsluhou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Výroba míchaných nápojů</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Organizování práce v provozu a při gastronomických akcích</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607" w:hRule="exact" w:wrap="none" w:vAnchor="page" w:hAnchor="margin" w:x="45" w:y="12016"/>
        <w:rPr>
          <w:rStyle w:val="C3"/>
          <w:rtl w:val="0"/>
        </w:rPr>
      </w:pPr>
    </w:p>
    <w:p>
      <w:pPr>
        <w:pStyle w:val="P17"/>
        <w:framePr w:w="9774" w:h="480" w:hRule="exact" w:wrap="none" w:vAnchor="page" w:hAnchor="margin" w:x="71" w:y="12072"/>
        <w:rPr>
          <w:rStyle w:val="C13"/>
          <w:rtl w:val="0"/>
        </w:rPr>
      </w:pPr>
      <w:r>
        <w:rPr>
          <w:rStyle w:val="C13"/>
          <w:rtl w:val="0"/>
        </w:rPr>
        <w:t>Provádění hygienicko-sanitační činnosti v potravinářských provozech, dodržování bezpečnostních předpisů a zásad bezpečnosti potravin</w:t>
      </w:r>
    </w:p>
    <w:p>
      <w:pPr>
        <w:pStyle w:val="P18"/>
        <w:framePr w:w="805" w:h="607" w:hRule="exact" w:wrap="none" w:vAnchor="page" w:hAnchor="margin" w:x="9916" w:y="12016"/>
        <w:rPr>
          <w:rStyle w:val="C3"/>
          <w:rtl w:val="0"/>
        </w:rPr>
      </w:pPr>
    </w:p>
    <w:p>
      <w:pPr>
        <w:pStyle w:val="P19"/>
        <w:framePr w:w="723" w:h="480" w:hRule="exact" w:wrap="none" w:vAnchor="page" w:hAnchor="margin" w:x="9972" w:y="12072"/>
        <w:rPr>
          <w:rStyle w:val="C14"/>
          <w:rtl w:val="0"/>
        </w:rPr>
      </w:pPr>
      <w:r>
        <w:rPr>
          <w:rStyle w:val="C14"/>
          <w:rtl w:val="0"/>
        </w:rPr>
        <w:t>3</w:t>
      </w:r>
    </w:p>
    <w:p>
      <w:pPr>
        <w:pStyle w:val="P7"/>
        <w:framePr w:w="8788" w:h="340" w:hRule="exact" w:wrap="none" w:vAnchor="page" w:hAnchor="margin" w:x="28" w:y="12849"/>
        <w:rPr>
          <w:rStyle w:val="C8"/>
          <w:rtl w:val="0"/>
        </w:rPr>
      </w:pPr>
      <w:r>
        <w:rPr>
          <w:rStyle w:val="C8"/>
          <w:rtl w:val="0"/>
        </w:rPr>
        <w:t>Platnost standardu</w:t>
      </w:r>
    </w:p>
    <w:p>
      <w:pPr>
        <w:pStyle w:val="P20"/>
        <w:framePr w:w="4283" w:h="248" w:hRule="exact" w:wrap="none" w:vAnchor="page" w:hAnchor="margin" w:x="28" w:y="13189"/>
        <w:rPr>
          <w:rStyle w:val="C15"/>
          <w:rtl w:val="0"/>
        </w:rPr>
      </w:pPr>
      <w:r>
        <w:rPr>
          <w:rStyle w:val="C15"/>
          <w:rtl w:val="0"/>
        </w:rPr>
        <w:t>Standard je platný od: 07.08.2007 do: 01.02.2012</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Vyúčtování tržeb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Využívat zúčtovací techniku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 slovní zdůvodnění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Vyúčtovat bezchybně tržby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Uvedení hostů, poskytnutí pomoci při výběru z jídelního lístku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Uvést hosty ke stolům</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Orientovat hosty v nabídce pokrmů a nápojů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 + slovně</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Řešit obvyklé i neobvyklé situace u stolu</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 slovní komunikace</w:t>
      </w:r>
    </w:p>
    <w:p>
      <w:pPr>
        <w:pStyle w:val="P16"/>
        <w:framePr w:w="6710" w:h="376" w:hRule="exact" w:wrap="none" w:vAnchor="page" w:hAnchor="margin" w:x="45" w:y="6773"/>
        <w:rPr>
          <w:rStyle w:val="C3"/>
          <w:rtl w:val="0"/>
        </w:rPr>
      </w:pPr>
    </w:p>
    <w:p>
      <w:pPr>
        <w:pStyle w:val="P17"/>
        <w:framePr w:w="6658" w:h="249" w:hRule="exact" w:wrap="none" w:vAnchor="page" w:hAnchor="margin" w:x="71" w:y="6829"/>
        <w:rPr>
          <w:rStyle w:val="C13"/>
          <w:rtl w:val="0"/>
        </w:rPr>
      </w:pPr>
      <w:r>
        <w:rPr>
          <w:rStyle w:val="C13"/>
          <w:rtl w:val="0"/>
        </w:rPr>
        <w:t>d) Profesionálně jednat s hosty, komunikovat i v cizím jazyce</w:t>
      </w:r>
    </w:p>
    <w:p>
      <w:pPr>
        <w:pStyle w:val="P30"/>
        <w:framePr w:w="3921" w:h="376" w:hRule="exact" w:wrap="none" w:vAnchor="page" w:hAnchor="margin" w:x="6800" w:y="6773"/>
        <w:rPr>
          <w:rStyle w:val="C3"/>
          <w:rtl w:val="0"/>
        </w:rPr>
      </w:pPr>
    </w:p>
    <w:p>
      <w:pPr>
        <w:pStyle w:val="P31"/>
        <w:framePr w:w="3839" w:h="249" w:hRule="exact" w:wrap="none" w:vAnchor="page" w:hAnchor="margin" w:x="6856" w:y="6829"/>
        <w:rPr>
          <w:rStyle w:val="C22"/>
          <w:rtl w:val="0"/>
        </w:rPr>
      </w:pPr>
      <w:r>
        <w:rPr>
          <w:rStyle w:val="C22"/>
          <w:rtl w:val="0"/>
        </w:rPr>
        <w:t>Slovní komunikace</w:t>
      </w:r>
    </w:p>
    <w:p>
      <w:pPr>
        <w:pStyle w:val="P32"/>
        <w:framePr w:w="10710" w:h="248" w:hRule="exact" w:wrap="none" w:vAnchor="page" w:hAnchor="margin" w:x="28" w:y="7263"/>
        <w:rPr>
          <w:rStyle w:val="C23"/>
          <w:rtl w:val="0"/>
        </w:rPr>
      </w:pPr>
      <w:r>
        <w:rPr>
          <w:rStyle w:val="C23"/>
          <w:rtl w:val="0"/>
        </w:rPr>
        <w:t>Je třeba splnit všechna kritéria</w:t>
      </w:r>
    </w:p>
    <w:p>
      <w:pPr>
        <w:pStyle w:val="P23"/>
        <w:framePr w:w="10710" w:h="340" w:hRule="exact" w:wrap="none" w:vAnchor="page" w:hAnchor="margin" w:x="28" w:y="7698"/>
        <w:rPr>
          <w:rStyle w:val="C18"/>
          <w:rtl w:val="0"/>
        </w:rPr>
      </w:pPr>
      <w:r>
        <w:rPr>
          <w:rStyle w:val="C18"/>
          <w:rtl w:val="0"/>
        </w:rPr>
        <w:t>Vyřizování objednávek hostů</w:t>
      </w:r>
    </w:p>
    <w:p>
      <w:pPr>
        <w:pStyle w:val="P24"/>
        <w:framePr w:w="6713" w:h="376" w:hRule="exact" w:wrap="none" w:vAnchor="page" w:hAnchor="margin" w:x="45" w:y="8138"/>
        <w:rPr>
          <w:rStyle w:val="C3"/>
          <w:rtl w:val="0"/>
        </w:rPr>
      </w:pPr>
    </w:p>
    <w:p>
      <w:pPr>
        <w:pStyle w:val="P25"/>
        <w:framePr w:w="6661" w:h="249" w:hRule="exact" w:wrap="none" w:vAnchor="page" w:hAnchor="margin" w:x="71" w:y="8209"/>
        <w:rPr>
          <w:rStyle w:val="C19"/>
          <w:rtl w:val="0"/>
        </w:rPr>
      </w:pPr>
      <w:r>
        <w:rPr>
          <w:rStyle w:val="C19"/>
          <w:rtl w:val="0"/>
        </w:rPr>
        <w:t>Kritéria hodnocení</w:t>
      </w:r>
    </w:p>
    <w:p>
      <w:pPr>
        <w:pStyle w:val="P26"/>
        <w:framePr w:w="3918" w:h="376" w:hRule="exact" w:wrap="none" w:vAnchor="page" w:hAnchor="margin" w:x="6803" w:y="8138"/>
        <w:rPr>
          <w:rStyle w:val="C3"/>
          <w:rtl w:val="0"/>
        </w:rPr>
      </w:pPr>
    </w:p>
    <w:p>
      <w:pPr>
        <w:pStyle w:val="P27"/>
        <w:framePr w:w="3836" w:h="249" w:hRule="exact" w:wrap="none" w:vAnchor="page" w:hAnchor="margin" w:x="6859" w:y="8209"/>
        <w:rPr>
          <w:rStyle w:val="C20"/>
          <w:rtl w:val="0"/>
        </w:rPr>
      </w:pPr>
      <w:r>
        <w:rPr>
          <w:rStyle w:val="C20"/>
          <w:rtl w:val="0"/>
        </w:rPr>
        <w:t>Způsoby ověření</w:t>
      </w:r>
    </w:p>
    <w:p>
      <w:pPr>
        <w:pStyle w:val="P12"/>
        <w:framePr w:w="6710" w:h="607" w:hRule="exact" w:wrap="none" w:vAnchor="page" w:hAnchor="margin" w:x="45" w:y="8514"/>
        <w:rPr>
          <w:rStyle w:val="C3"/>
          <w:rtl w:val="0"/>
        </w:rPr>
      </w:pPr>
    </w:p>
    <w:p>
      <w:pPr>
        <w:pStyle w:val="P13"/>
        <w:framePr w:w="6658" w:h="480" w:hRule="exact" w:wrap="none" w:vAnchor="page" w:hAnchor="margin" w:x="71" w:y="8570"/>
        <w:rPr>
          <w:rStyle w:val="C11"/>
          <w:rtl w:val="0"/>
        </w:rPr>
      </w:pPr>
      <w:r>
        <w:rPr>
          <w:rStyle w:val="C11"/>
          <w:rtl w:val="0"/>
        </w:rPr>
        <w:t>a) Přijmout a evidovat objednávku hosta - přesně a rychle</w:t>
      </w:r>
    </w:p>
    <w:p>
      <w:pPr>
        <w:pStyle w:val="P28"/>
        <w:framePr w:w="3921" w:h="607" w:hRule="exact" w:wrap="none" w:vAnchor="page" w:hAnchor="margin" w:x="6800" w:y="8514"/>
        <w:rPr>
          <w:rStyle w:val="C3"/>
          <w:rtl w:val="0"/>
        </w:rPr>
      </w:pPr>
    </w:p>
    <w:p>
      <w:pPr>
        <w:pStyle w:val="P29"/>
        <w:framePr w:w="3839" w:h="480" w:hRule="exact" w:wrap="none" w:vAnchor="page" w:hAnchor="margin" w:x="6856" w:y="8570"/>
        <w:rPr>
          <w:rStyle w:val="C21"/>
          <w:rtl w:val="0"/>
        </w:rPr>
      </w:pPr>
      <w:r>
        <w:rPr>
          <w:rStyle w:val="C21"/>
          <w:rtl w:val="0"/>
        </w:rPr>
        <w:t>Praktické předvedení s písemným záznamem</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Předat objednávku úseku výroby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Převzít objednané pokrmy a nápoje</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w:t>
      </w:r>
    </w:p>
    <w:p>
      <w:pPr>
        <w:pStyle w:val="P32"/>
        <w:framePr w:w="10710" w:h="248" w:hRule="exact" w:wrap="none" w:vAnchor="page" w:hAnchor="margin" w:x="28" w:y="9987"/>
        <w:rPr>
          <w:rStyle w:val="C23"/>
          <w:rtl w:val="0"/>
        </w:rPr>
      </w:pPr>
      <w:r>
        <w:rPr>
          <w:rStyle w:val="C23"/>
          <w:rtl w:val="0"/>
        </w:rPr>
        <w:t>Je třeba splnit všechna kritéria</w:t>
      </w:r>
    </w:p>
    <w:p>
      <w:pPr>
        <w:pStyle w:val="P23"/>
        <w:framePr w:w="10710" w:h="340" w:hRule="exact" w:wrap="none" w:vAnchor="page" w:hAnchor="margin" w:x="28" w:y="10422"/>
        <w:rPr>
          <w:rStyle w:val="C18"/>
          <w:rtl w:val="0"/>
        </w:rPr>
      </w:pPr>
      <w:r>
        <w:rPr>
          <w:rStyle w:val="C18"/>
          <w:rtl w:val="0"/>
        </w:rPr>
        <w:t>Sestavení jídelního lístku a sledu pokrmů</w:t>
      </w:r>
    </w:p>
    <w:p>
      <w:pPr>
        <w:pStyle w:val="P24"/>
        <w:framePr w:w="6713" w:h="376" w:hRule="exact" w:wrap="none" w:vAnchor="page" w:hAnchor="margin" w:x="45" w:y="10861"/>
        <w:rPr>
          <w:rStyle w:val="C3"/>
          <w:rtl w:val="0"/>
        </w:rPr>
      </w:pPr>
    </w:p>
    <w:p>
      <w:pPr>
        <w:pStyle w:val="P25"/>
        <w:framePr w:w="6661" w:h="249" w:hRule="exact" w:wrap="none" w:vAnchor="page" w:hAnchor="margin" w:x="71" w:y="10932"/>
        <w:rPr>
          <w:rStyle w:val="C19"/>
          <w:rtl w:val="0"/>
        </w:rPr>
      </w:pPr>
      <w:r>
        <w:rPr>
          <w:rStyle w:val="C19"/>
          <w:rtl w:val="0"/>
        </w:rPr>
        <w:t>Kritéria hodnocení</w:t>
      </w:r>
    </w:p>
    <w:p>
      <w:pPr>
        <w:pStyle w:val="P26"/>
        <w:framePr w:w="3918" w:h="376" w:hRule="exact" w:wrap="none" w:vAnchor="page" w:hAnchor="margin" w:x="6803" w:y="10861"/>
        <w:rPr>
          <w:rStyle w:val="C3"/>
          <w:rtl w:val="0"/>
        </w:rPr>
      </w:pPr>
    </w:p>
    <w:p>
      <w:pPr>
        <w:pStyle w:val="P27"/>
        <w:framePr w:w="3836" w:h="249" w:hRule="exact" w:wrap="none" w:vAnchor="page" w:hAnchor="margin" w:x="6859" w:y="10932"/>
        <w:rPr>
          <w:rStyle w:val="C20"/>
          <w:rtl w:val="0"/>
        </w:rPr>
      </w:pPr>
      <w:r>
        <w:rPr>
          <w:rStyle w:val="C20"/>
          <w:rtl w:val="0"/>
        </w:rPr>
        <w:t>Způsoby ověření</w:t>
      </w:r>
    </w:p>
    <w:p>
      <w:pPr>
        <w:pStyle w:val="P12"/>
        <w:framePr w:w="6710" w:h="376" w:hRule="exact" w:wrap="none" w:vAnchor="page" w:hAnchor="margin" w:x="45" w:y="11238"/>
        <w:rPr>
          <w:rStyle w:val="C3"/>
          <w:rtl w:val="0"/>
        </w:rPr>
      </w:pPr>
    </w:p>
    <w:p>
      <w:pPr>
        <w:pStyle w:val="P13"/>
        <w:framePr w:w="6658" w:h="249" w:hRule="exact" w:wrap="none" w:vAnchor="page" w:hAnchor="margin" w:x="71" w:y="11294"/>
        <w:rPr>
          <w:rStyle w:val="C11"/>
          <w:rtl w:val="0"/>
        </w:rPr>
      </w:pPr>
      <w:r>
        <w:rPr>
          <w:rStyle w:val="C11"/>
          <w:rtl w:val="0"/>
        </w:rPr>
        <w:t>a) Sestavit jídelní (nápojový, nabídkový) lístek</w:t>
      </w:r>
    </w:p>
    <w:p>
      <w:pPr>
        <w:pStyle w:val="P28"/>
        <w:framePr w:w="3921" w:h="376" w:hRule="exact" w:wrap="none" w:vAnchor="page" w:hAnchor="margin" w:x="6800" w:y="11238"/>
        <w:rPr>
          <w:rStyle w:val="C3"/>
          <w:rtl w:val="0"/>
        </w:rPr>
      </w:pPr>
    </w:p>
    <w:p>
      <w:pPr>
        <w:pStyle w:val="P29"/>
        <w:framePr w:w="3839" w:h="249" w:hRule="exact" w:wrap="none" w:vAnchor="page" w:hAnchor="margin" w:x="6856" w:y="11294"/>
        <w:rPr>
          <w:rStyle w:val="C21"/>
          <w:rtl w:val="0"/>
        </w:rPr>
      </w:pPr>
      <w:r>
        <w:rPr>
          <w:rStyle w:val="C21"/>
          <w:rtl w:val="0"/>
        </w:rPr>
        <w:t>Praktické předvedení + písemně</w:t>
      </w:r>
    </w:p>
    <w:p>
      <w:pPr>
        <w:pStyle w:val="P16"/>
        <w:framePr w:w="6710" w:h="376" w:hRule="exact" w:wrap="none" w:vAnchor="page" w:hAnchor="margin" w:x="45" w:y="11614"/>
        <w:rPr>
          <w:rStyle w:val="C3"/>
          <w:rtl w:val="0"/>
        </w:rPr>
      </w:pPr>
    </w:p>
    <w:p>
      <w:pPr>
        <w:pStyle w:val="P17"/>
        <w:framePr w:w="6658" w:h="249" w:hRule="exact" w:wrap="none" w:vAnchor="page" w:hAnchor="margin" w:x="71" w:y="11670"/>
        <w:rPr>
          <w:rStyle w:val="C13"/>
          <w:rtl w:val="0"/>
        </w:rPr>
      </w:pPr>
      <w:r>
        <w:rPr>
          <w:rStyle w:val="C13"/>
          <w:rtl w:val="0"/>
        </w:rPr>
        <w:t>b) Sestavit menu pro danou příležitost</w:t>
      </w:r>
    </w:p>
    <w:p>
      <w:pPr>
        <w:pStyle w:val="P30"/>
        <w:framePr w:w="3921" w:h="376" w:hRule="exact" w:wrap="none" w:vAnchor="page" w:hAnchor="margin" w:x="6800" w:y="11614"/>
        <w:rPr>
          <w:rStyle w:val="C3"/>
          <w:rtl w:val="0"/>
        </w:rPr>
      </w:pPr>
    </w:p>
    <w:p>
      <w:pPr>
        <w:pStyle w:val="P31"/>
        <w:framePr w:w="3839" w:h="249" w:hRule="exact" w:wrap="none" w:vAnchor="page" w:hAnchor="margin" w:x="6856" w:y="11670"/>
        <w:rPr>
          <w:rStyle w:val="C22"/>
          <w:rtl w:val="0"/>
        </w:rPr>
      </w:pPr>
      <w:r>
        <w:rPr>
          <w:rStyle w:val="C22"/>
          <w:rtl w:val="0"/>
        </w:rPr>
        <w:t>Praktické předvedení + písemně</w:t>
      </w:r>
    </w:p>
    <w:p>
      <w:pPr>
        <w:pStyle w:val="P32"/>
        <w:framePr w:w="10710" w:h="248" w:hRule="exact" w:wrap="none" w:vAnchor="page" w:hAnchor="margin" w:x="28" w:y="12104"/>
        <w:rPr>
          <w:rStyle w:val="C23"/>
          <w:rtl w:val="0"/>
        </w:rPr>
      </w:pPr>
      <w:r>
        <w:rPr>
          <w:rStyle w:val="C23"/>
          <w:rtl w:val="0"/>
        </w:rPr>
        <w:t>Je třeba splnit a) nebo b)</w:t>
      </w:r>
    </w:p>
    <w:p>
      <w:pPr>
        <w:pStyle w:val="P23"/>
        <w:framePr w:w="10710" w:h="340" w:hRule="exact" w:wrap="none" w:vAnchor="page" w:hAnchor="margin" w:x="28" w:y="12539"/>
        <w:rPr>
          <w:rStyle w:val="C18"/>
          <w:rtl w:val="0"/>
        </w:rPr>
      </w:pPr>
      <w:r>
        <w:rPr>
          <w:rStyle w:val="C18"/>
          <w:rtl w:val="0"/>
        </w:rPr>
        <w:t>Inkasování plateb od hostů</w:t>
      </w:r>
    </w:p>
    <w:p>
      <w:pPr>
        <w:pStyle w:val="P24"/>
        <w:framePr w:w="6713" w:h="376" w:hRule="exact" w:wrap="none" w:vAnchor="page" w:hAnchor="margin" w:x="45" w:y="12978"/>
        <w:rPr>
          <w:rStyle w:val="C3"/>
          <w:rtl w:val="0"/>
        </w:rPr>
      </w:pPr>
    </w:p>
    <w:p>
      <w:pPr>
        <w:pStyle w:val="P25"/>
        <w:framePr w:w="6661" w:h="249" w:hRule="exact" w:wrap="none" w:vAnchor="page" w:hAnchor="margin" w:x="71" w:y="13049"/>
        <w:rPr>
          <w:rStyle w:val="C19"/>
          <w:rtl w:val="0"/>
        </w:rPr>
      </w:pPr>
      <w:r>
        <w:rPr>
          <w:rStyle w:val="C19"/>
          <w:rtl w:val="0"/>
        </w:rPr>
        <w:t>Kritéria hodnocení</w:t>
      </w:r>
    </w:p>
    <w:p>
      <w:pPr>
        <w:pStyle w:val="P26"/>
        <w:framePr w:w="3918" w:h="376" w:hRule="exact" w:wrap="none" w:vAnchor="page" w:hAnchor="margin" w:x="6803" w:y="12978"/>
        <w:rPr>
          <w:rStyle w:val="C3"/>
          <w:rtl w:val="0"/>
        </w:rPr>
      </w:pPr>
    </w:p>
    <w:p>
      <w:pPr>
        <w:pStyle w:val="P27"/>
        <w:framePr w:w="3836" w:h="249" w:hRule="exact" w:wrap="none" w:vAnchor="page" w:hAnchor="margin" w:x="6859" w:y="13049"/>
        <w:rPr>
          <w:rStyle w:val="C20"/>
          <w:rtl w:val="0"/>
        </w:rPr>
      </w:pPr>
      <w:r>
        <w:rPr>
          <w:rStyle w:val="C20"/>
          <w:rtl w:val="0"/>
        </w:rPr>
        <w:t>Způsoby ověření</w:t>
      </w:r>
    </w:p>
    <w:p>
      <w:pPr>
        <w:pStyle w:val="P12"/>
        <w:framePr w:w="6710" w:h="376" w:hRule="exact" w:wrap="none" w:vAnchor="page" w:hAnchor="margin" w:x="45" w:y="13355"/>
        <w:rPr>
          <w:rStyle w:val="C3"/>
          <w:rtl w:val="0"/>
        </w:rPr>
      </w:pPr>
    </w:p>
    <w:p>
      <w:pPr>
        <w:pStyle w:val="P13"/>
        <w:framePr w:w="6658" w:h="249" w:hRule="exact" w:wrap="none" w:vAnchor="page" w:hAnchor="margin" w:x="71" w:y="13411"/>
        <w:rPr>
          <w:rStyle w:val="C11"/>
          <w:rtl w:val="0"/>
        </w:rPr>
      </w:pPr>
      <w:r>
        <w:rPr>
          <w:rStyle w:val="C11"/>
          <w:rtl w:val="0"/>
        </w:rPr>
        <w:t>a) Provést vyúčtování s hostem - připravit a předložit účet</w:t>
      </w:r>
    </w:p>
    <w:p>
      <w:pPr>
        <w:pStyle w:val="P28"/>
        <w:framePr w:w="3921" w:h="376" w:hRule="exact" w:wrap="none" w:vAnchor="page" w:hAnchor="margin" w:x="6800" w:y="13355"/>
        <w:rPr>
          <w:rStyle w:val="C3"/>
          <w:rtl w:val="0"/>
        </w:rPr>
      </w:pPr>
    </w:p>
    <w:p>
      <w:pPr>
        <w:pStyle w:val="P29"/>
        <w:framePr w:w="3839" w:h="249" w:hRule="exact" w:wrap="none" w:vAnchor="page" w:hAnchor="margin" w:x="6856" w:y="13411"/>
        <w:rPr>
          <w:rStyle w:val="C21"/>
          <w:rtl w:val="0"/>
        </w:rPr>
      </w:pPr>
      <w:r>
        <w:rPr>
          <w:rStyle w:val="C21"/>
          <w:rtl w:val="0"/>
        </w:rPr>
        <w:t>Praktické předvedení + výpočet</w:t>
      </w:r>
    </w:p>
    <w:p>
      <w:pPr>
        <w:pStyle w:val="P16"/>
        <w:framePr w:w="6710" w:h="607" w:hRule="exact" w:wrap="none" w:vAnchor="page" w:hAnchor="margin" w:x="45" w:y="13731"/>
        <w:rPr>
          <w:rStyle w:val="C3"/>
          <w:rtl w:val="0"/>
        </w:rPr>
      </w:pPr>
    </w:p>
    <w:p>
      <w:pPr>
        <w:pStyle w:val="P17"/>
        <w:framePr w:w="6658" w:h="480" w:hRule="exact" w:wrap="none" w:vAnchor="page" w:hAnchor="margin" w:x="71" w:y="13787"/>
        <w:rPr>
          <w:rStyle w:val="C13"/>
          <w:rtl w:val="0"/>
        </w:rPr>
      </w:pPr>
      <w:r>
        <w:rPr>
          <w:rStyle w:val="C13"/>
          <w:rtl w:val="0"/>
        </w:rPr>
        <w:t>b) Přijmout a vyúčtovat platbu s hostem, použít různé formy platebního styku podle přání hosta</w:t>
      </w:r>
    </w:p>
    <w:p>
      <w:pPr>
        <w:pStyle w:val="P30"/>
        <w:framePr w:w="3921" w:h="607" w:hRule="exact" w:wrap="none" w:vAnchor="page" w:hAnchor="margin" w:x="6800" w:y="13731"/>
        <w:rPr>
          <w:rStyle w:val="C3"/>
          <w:rtl w:val="0"/>
        </w:rPr>
      </w:pPr>
    </w:p>
    <w:p>
      <w:pPr>
        <w:pStyle w:val="P31"/>
        <w:framePr w:w="3839" w:h="480" w:hRule="exact" w:wrap="none" w:vAnchor="page" w:hAnchor="margin" w:x="6856" w:y="13787"/>
        <w:rPr>
          <w:rStyle w:val="C22"/>
          <w:rtl w:val="0"/>
        </w:rPr>
      </w:pPr>
      <w:r>
        <w:rPr>
          <w:rStyle w:val="C22"/>
          <w:rtl w:val="0"/>
        </w:rPr>
        <w:t>Praktické předvedení + výpočet</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Využívat zúčtovací techniku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32"/>
        <w:framePr w:w="10710" w:h="248" w:hRule="exact" w:wrap="none" w:vAnchor="page" w:hAnchor="margin" w:x="28" w:y="148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teplých nápojů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Volit vhodné a kvalitní suroviny v požadovaném množství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 slovně</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Připravovat teplé nápoje běžně zařazené na nápojovém lístku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Používat adekvátní technologické vybavení a inventář</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Servírovat různé druhy nápojů podle jejich charakteru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Ošetřování a skladování nápojů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Rozlišovat jednotlivé druhy nápojů</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Slovní vysvětlení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Skladovat a ošetřovat nápoje podle jejich druhů</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Slovní vysvětlení + praktické předvedení</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c) Používat adekvátní technologická zařízení při ošetřování a skladování nápojů</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Praktické předvedení + slovní vysvětlení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Nakládání s inventářem</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376" w:hRule="exact" w:wrap="none" w:vAnchor="page" w:hAnchor="margin" w:x="45" w:y="8563"/>
        <w:rPr>
          <w:rStyle w:val="C3"/>
          <w:rtl w:val="0"/>
        </w:rPr>
      </w:pPr>
    </w:p>
    <w:p>
      <w:pPr>
        <w:pStyle w:val="P13"/>
        <w:framePr w:w="6658" w:h="249" w:hRule="exact" w:wrap="none" w:vAnchor="page" w:hAnchor="margin" w:x="71" w:y="8619"/>
        <w:rPr>
          <w:rStyle w:val="C11"/>
          <w:rtl w:val="0"/>
        </w:rPr>
      </w:pPr>
      <w:r>
        <w:rPr>
          <w:rStyle w:val="C11"/>
          <w:rtl w:val="0"/>
        </w:rPr>
        <w:t>a) Používat inventář v souladu s jeho určením</w:t>
      </w:r>
    </w:p>
    <w:p>
      <w:pPr>
        <w:pStyle w:val="P28"/>
        <w:framePr w:w="3921" w:h="376" w:hRule="exact" w:wrap="none" w:vAnchor="page" w:hAnchor="margin" w:x="6800" w:y="8563"/>
        <w:rPr>
          <w:rStyle w:val="C3"/>
          <w:rtl w:val="0"/>
        </w:rPr>
      </w:pPr>
    </w:p>
    <w:p>
      <w:pPr>
        <w:pStyle w:val="P29"/>
        <w:framePr w:w="3839" w:h="249" w:hRule="exact" w:wrap="none" w:vAnchor="page" w:hAnchor="margin" w:x="6856" w:y="8619"/>
        <w:rPr>
          <w:rStyle w:val="C21"/>
          <w:rtl w:val="0"/>
        </w:rPr>
      </w:pPr>
      <w:r>
        <w:rPr>
          <w:rStyle w:val="C21"/>
          <w:rtl w:val="0"/>
        </w:rPr>
        <w:t>Praktické předvedení</w:t>
      </w:r>
    </w:p>
    <w:p>
      <w:pPr>
        <w:pStyle w:val="P16"/>
        <w:framePr w:w="6710" w:h="376" w:hRule="exact" w:wrap="none" w:vAnchor="page" w:hAnchor="margin" w:x="45" w:y="8939"/>
        <w:rPr>
          <w:rStyle w:val="C3"/>
          <w:rtl w:val="0"/>
        </w:rPr>
      </w:pPr>
    </w:p>
    <w:p>
      <w:pPr>
        <w:pStyle w:val="P17"/>
        <w:framePr w:w="6658" w:h="249" w:hRule="exact" w:wrap="none" w:vAnchor="page" w:hAnchor="margin" w:x="71" w:y="8995"/>
        <w:rPr>
          <w:rStyle w:val="C13"/>
          <w:rtl w:val="0"/>
        </w:rPr>
      </w:pPr>
      <w:r>
        <w:rPr>
          <w:rStyle w:val="C13"/>
          <w:rtl w:val="0"/>
        </w:rPr>
        <w:t>b) Vést evidenci inventáře, vést záznamy o pohybu inventáře</w:t>
      </w:r>
    </w:p>
    <w:p>
      <w:pPr>
        <w:pStyle w:val="P30"/>
        <w:framePr w:w="3921" w:h="376" w:hRule="exact" w:wrap="none" w:vAnchor="page" w:hAnchor="margin" w:x="6800" w:y="8939"/>
        <w:rPr>
          <w:rStyle w:val="C3"/>
          <w:rtl w:val="0"/>
        </w:rPr>
      </w:pPr>
    </w:p>
    <w:p>
      <w:pPr>
        <w:pStyle w:val="P31"/>
        <w:framePr w:w="3839" w:h="249" w:hRule="exact" w:wrap="none" w:vAnchor="page" w:hAnchor="margin" w:x="6856" w:y="8995"/>
        <w:rPr>
          <w:rStyle w:val="C22"/>
          <w:rtl w:val="0"/>
        </w:rPr>
      </w:pPr>
      <w:r>
        <w:rPr>
          <w:rStyle w:val="C22"/>
          <w:rtl w:val="0"/>
        </w:rPr>
        <w:t>Písemně nebo slovně vysvětlit</w:t>
      </w:r>
    </w:p>
    <w:p>
      <w:pPr>
        <w:pStyle w:val="P12"/>
        <w:framePr w:w="6710" w:h="376" w:hRule="exact" w:wrap="none" w:vAnchor="page" w:hAnchor="margin" w:x="45" w:y="9316"/>
        <w:rPr>
          <w:rStyle w:val="C3"/>
          <w:rtl w:val="0"/>
        </w:rPr>
      </w:pPr>
    </w:p>
    <w:p>
      <w:pPr>
        <w:pStyle w:val="P13"/>
        <w:framePr w:w="6658" w:h="249" w:hRule="exact" w:wrap="none" w:vAnchor="page" w:hAnchor="margin" w:x="71" w:y="9372"/>
        <w:rPr>
          <w:rStyle w:val="C11"/>
          <w:rtl w:val="0"/>
        </w:rPr>
      </w:pPr>
      <w:r>
        <w:rPr>
          <w:rStyle w:val="C11"/>
          <w:rtl w:val="0"/>
        </w:rPr>
        <w:t>c) Zkontrolovat, převzít (vydat) požadovaný inventář</w:t>
      </w:r>
    </w:p>
    <w:p>
      <w:pPr>
        <w:pStyle w:val="P28"/>
        <w:framePr w:w="3921" w:h="376" w:hRule="exact" w:wrap="none" w:vAnchor="page" w:hAnchor="margin" w:x="6800" w:y="9316"/>
        <w:rPr>
          <w:rStyle w:val="C3"/>
          <w:rtl w:val="0"/>
        </w:rPr>
      </w:pPr>
    </w:p>
    <w:p>
      <w:pPr>
        <w:pStyle w:val="P29"/>
        <w:framePr w:w="3839" w:h="249" w:hRule="exact" w:wrap="none" w:vAnchor="page" w:hAnchor="margin" w:x="6856" w:y="9372"/>
        <w:rPr>
          <w:rStyle w:val="C21"/>
          <w:rtl w:val="0"/>
        </w:rPr>
      </w:pPr>
      <w:r>
        <w:rPr>
          <w:rStyle w:val="C21"/>
          <w:rtl w:val="0"/>
        </w:rPr>
        <w:t>Praktické předvedení</w:t>
      </w:r>
    </w:p>
    <w:p>
      <w:pPr>
        <w:pStyle w:val="P16"/>
        <w:framePr w:w="6710" w:h="376" w:hRule="exact" w:wrap="none" w:vAnchor="page" w:hAnchor="margin" w:x="45" w:y="9692"/>
        <w:rPr>
          <w:rStyle w:val="C3"/>
          <w:rtl w:val="0"/>
        </w:rPr>
      </w:pPr>
    </w:p>
    <w:p>
      <w:pPr>
        <w:pStyle w:val="P17"/>
        <w:framePr w:w="6658" w:h="249" w:hRule="exact" w:wrap="none" w:vAnchor="page" w:hAnchor="margin" w:x="71" w:y="9748"/>
        <w:rPr>
          <w:rStyle w:val="C13"/>
          <w:rtl w:val="0"/>
        </w:rPr>
      </w:pPr>
      <w:r>
        <w:rPr>
          <w:rStyle w:val="C13"/>
          <w:rtl w:val="0"/>
        </w:rPr>
        <w:t>d) Zabezpečit a uskladnit inventář po ukončení provozu</w:t>
      </w:r>
    </w:p>
    <w:p>
      <w:pPr>
        <w:pStyle w:val="P30"/>
        <w:framePr w:w="3921" w:h="376" w:hRule="exact" w:wrap="none" w:vAnchor="page" w:hAnchor="margin" w:x="6800" w:y="9692"/>
        <w:rPr>
          <w:rStyle w:val="C3"/>
          <w:rtl w:val="0"/>
        </w:rPr>
      </w:pPr>
    </w:p>
    <w:p>
      <w:pPr>
        <w:pStyle w:val="P31"/>
        <w:framePr w:w="3839" w:h="249" w:hRule="exact" w:wrap="none" w:vAnchor="page" w:hAnchor="margin" w:x="6856" w:y="9748"/>
        <w:rPr>
          <w:rStyle w:val="C22"/>
          <w:rtl w:val="0"/>
        </w:rPr>
      </w:pPr>
      <w:r>
        <w:rPr>
          <w:rStyle w:val="C22"/>
          <w:rtl w:val="0"/>
        </w:rPr>
        <w:t>Praktické předvedení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e) Ošetřovat a udržovat inventář</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Praktické předvedení</w:t>
      </w:r>
    </w:p>
    <w:p>
      <w:pPr>
        <w:pStyle w:val="P32"/>
        <w:framePr w:w="10710" w:h="248" w:hRule="exact" w:wrap="none" w:vAnchor="page" w:hAnchor="margin" w:x="28" w:y="10558"/>
        <w:rPr>
          <w:rStyle w:val="C23"/>
          <w:rtl w:val="0"/>
        </w:rPr>
      </w:pPr>
      <w:r>
        <w:rPr>
          <w:rStyle w:val="C23"/>
          <w:rtl w:val="0"/>
        </w:rPr>
        <w:t>Je třeba splnit všechna kritéria</w:t>
      </w:r>
    </w:p>
    <w:p>
      <w:pPr>
        <w:pStyle w:val="P23"/>
        <w:framePr w:w="10710" w:h="340" w:hRule="exact" w:wrap="none" w:vAnchor="page" w:hAnchor="margin" w:x="28" w:y="10993"/>
        <w:rPr>
          <w:rStyle w:val="C18"/>
          <w:rtl w:val="0"/>
        </w:rPr>
      </w:pPr>
      <w:r>
        <w:rPr>
          <w:rStyle w:val="C18"/>
          <w:rtl w:val="0"/>
        </w:rPr>
        <w:t>Skladování potravinářských surovin</w:t>
      </w:r>
    </w:p>
    <w:p>
      <w:pPr>
        <w:pStyle w:val="P24"/>
        <w:framePr w:w="6713" w:h="376" w:hRule="exact" w:wrap="none" w:vAnchor="page" w:hAnchor="margin" w:x="45" w:y="11433"/>
        <w:rPr>
          <w:rStyle w:val="C3"/>
          <w:rtl w:val="0"/>
        </w:rPr>
      </w:pPr>
    </w:p>
    <w:p>
      <w:pPr>
        <w:pStyle w:val="P25"/>
        <w:framePr w:w="6661" w:h="249" w:hRule="exact" w:wrap="none" w:vAnchor="page" w:hAnchor="margin" w:x="71" w:y="11504"/>
        <w:rPr>
          <w:rStyle w:val="C19"/>
          <w:rtl w:val="0"/>
        </w:rPr>
      </w:pPr>
      <w:r>
        <w:rPr>
          <w:rStyle w:val="C19"/>
          <w:rtl w:val="0"/>
        </w:rPr>
        <w:t>Kritéria hodnocení</w:t>
      </w:r>
    </w:p>
    <w:p>
      <w:pPr>
        <w:pStyle w:val="P26"/>
        <w:framePr w:w="3918" w:h="376" w:hRule="exact" w:wrap="none" w:vAnchor="page" w:hAnchor="margin" w:x="6803" w:y="11433"/>
        <w:rPr>
          <w:rStyle w:val="C3"/>
          <w:rtl w:val="0"/>
        </w:rPr>
      </w:pPr>
    </w:p>
    <w:p>
      <w:pPr>
        <w:pStyle w:val="P27"/>
        <w:framePr w:w="3836" w:h="249" w:hRule="exact" w:wrap="none" w:vAnchor="page" w:hAnchor="margin" w:x="6859" w:y="11504"/>
        <w:rPr>
          <w:rStyle w:val="C20"/>
          <w:rtl w:val="0"/>
        </w:rPr>
      </w:pPr>
      <w:r>
        <w:rPr>
          <w:rStyle w:val="C20"/>
          <w:rtl w:val="0"/>
        </w:rPr>
        <w:t>Způsoby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a) Skladovat potraviny a nápoje podle hygienických norem</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Praktické předvedení</w:t>
      </w:r>
    </w:p>
    <w:p>
      <w:pPr>
        <w:pStyle w:val="P16"/>
        <w:framePr w:w="6710" w:h="376" w:hRule="exact" w:wrap="none" w:vAnchor="page" w:hAnchor="margin" w:x="45" w:y="12185"/>
        <w:rPr>
          <w:rStyle w:val="C3"/>
          <w:rtl w:val="0"/>
        </w:rPr>
      </w:pPr>
    </w:p>
    <w:p>
      <w:pPr>
        <w:pStyle w:val="P17"/>
        <w:framePr w:w="6658" w:h="249" w:hRule="exact" w:wrap="none" w:vAnchor="page" w:hAnchor="margin" w:x="71" w:y="12241"/>
        <w:rPr>
          <w:rStyle w:val="C13"/>
          <w:rtl w:val="0"/>
        </w:rPr>
      </w:pPr>
      <w:r>
        <w:rPr>
          <w:rStyle w:val="C13"/>
          <w:rtl w:val="0"/>
        </w:rPr>
        <w:t>b) Evidovat pohyb skladových zásob</w:t>
      </w:r>
    </w:p>
    <w:p>
      <w:pPr>
        <w:pStyle w:val="P30"/>
        <w:framePr w:w="3921" w:h="376" w:hRule="exact" w:wrap="none" w:vAnchor="page" w:hAnchor="margin" w:x="6800" w:y="12185"/>
        <w:rPr>
          <w:rStyle w:val="C3"/>
          <w:rtl w:val="0"/>
        </w:rPr>
      </w:pPr>
    </w:p>
    <w:p>
      <w:pPr>
        <w:pStyle w:val="P31"/>
        <w:framePr w:w="3839" w:h="249" w:hRule="exact" w:wrap="none" w:vAnchor="page" w:hAnchor="margin" w:x="6856" w:y="12241"/>
        <w:rPr>
          <w:rStyle w:val="C22"/>
          <w:rtl w:val="0"/>
        </w:rPr>
      </w:pPr>
      <w:r>
        <w:rPr>
          <w:rStyle w:val="C22"/>
          <w:rtl w:val="0"/>
        </w:rPr>
        <w:t>Písemně nebo na PC</w:t>
      </w:r>
    </w:p>
    <w:p>
      <w:pPr>
        <w:pStyle w:val="P12"/>
        <w:framePr w:w="6710" w:h="376" w:hRule="exact" w:wrap="none" w:vAnchor="page" w:hAnchor="margin" w:x="45" w:y="12561"/>
        <w:rPr>
          <w:rStyle w:val="C3"/>
          <w:rtl w:val="0"/>
        </w:rPr>
      </w:pPr>
    </w:p>
    <w:p>
      <w:pPr>
        <w:pStyle w:val="P13"/>
        <w:framePr w:w="6658" w:h="249" w:hRule="exact" w:wrap="none" w:vAnchor="page" w:hAnchor="margin" w:x="71" w:y="12617"/>
        <w:rPr>
          <w:rStyle w:val="C11"/>
          <w:rtl w:val="0"/>
        </w:rPr>
      </w:pPr>
      <w:r>
        <w:rPr>
          <w:rStyle w:val="C11"/>
          <w:rtl w:val="0"/>
        </w:rPr>
        <w:t>c) Zhotovit doklad o příjmu a výdeji zboží</w:t>
      </w:r>
    </w:p>
    <w:p>
      <w:pPr>
        <w:pStyle w:val="P28"/>
        <w:framePr w:w="3921" w:h="376" w:hRule="exact" w:wrap="none" w:vAnchor="page" w:hAnchor="margin" w:x="6800" w:y="12561"/>
        <w:rPr>
          <w:rStyle w:val="C3"/>
          <w:rtl w:val="0"/>
        </w:rPr>
      </w:pPr>
    </w:p>
    <w:p>
      <w:pPr>
        <w:pStyle w:val="P29"/>
        <w:framePr w:w="3839" w:h="249" w:hRule="exact" w:wrap="none" w:vAnchor="page" w:hAnchor="margin" w:x="6856" w:y="12617"/>
        <w:rPr>
          <w:rStyle w:val="C21"/>
          <w:rtl w:val="0"/>
        </w:rPr>
      </w:pPr>
      <w:r>
        <w:rPr>
          <w:rStyle w:val="C21"/>
          <w:rtl w:val="0"/>
        </w:rPr>
        <w:t>Písemně</w:t>
      </w:r>
    </w:p>
    <w:p>
      <w:pPr>
        <w:pStyle w:val="P16"/>
        <w:framePr w:w="6710" w:h="376" w:hRule="exact" w:wrap="none" w:vAnchor="page" w:hAnchor="margin" w:x="45" w:y="12937"/>
        <w:rPr>
          <w:rStyle w:val="C3"/>
          <w:rtl w:val="0"/>
        </w:rPr>
      </w:pPr>
    </w:p>
    <w:p>
      <w:pPr>
        <w:pStyle w:val="P17"/>
        <w:framePr w:w="6658" w:h="249" w:hRule="exact" w:wrap="none" w:vAnchor="page" w:hAnchor="margin" w:x="71" w:y="12993"/>
        <w:rPr>
          <w:rStyle w:val="C13"/>
          <w:rtl w:val="0"/>
        </w:rPr>
      </w:pPr>
      <w:r>
        <w:rPr>
          <w:rStyle w:val="C13"/>
          <w:rtl w:val="0"/>
        </w:rPr>
        <w:t>d) Zkontrolovat, převzít a vydat požadované zboží</w:t>
      </w:r>
    </w:p>
    <w:p>
      <w:pPr>
        <w:pStyle w:val="P30"/>
        <w:framePr w:w="3921" w:h="376" w:hRule="exact" w:wrap="none" w:vAnchor="page" w:hAnchor="margin" w:x="6800" w:y="12937"/>
        <w:rPr>
          <w:rStyle w:val="C3"/>
          <w:rtl w:val="0"/>
        </w:rPr>
      </w:pPr>
    </w:p>
    <w:p>
      <w:pPr>
        <w:pStyle w:val="P31"/>
        <w:framePr w:w="3839" w:h="249" w:hRule="exact" w:wrap="none" w:vAnchor="page" w:hAnchor="margin" w:x="6856" w:y="12993"/>
        <w:rPr>
          <w:rStyle w:val="C22"/>
          <w:rtl w:val="0"/>
        </w:rPr>
      </w:pPr>
      <w:r>
        <w:rPr>
          <w:rStyle w:val="C22"/>
          <w:rtl w:val="0"/>
        </w:rPr>
        <w:t>Praktické předvedení</w:t>
      </w:r>
    </w:p>
    <w:p>
      <w:pPr>
        <w:pStyle w:val="P12"/>
        <w:framePr w:w="6710" w:h="376" w:hRule="exact" w:wrap="none" w:vAnchor="page" w:hAnchor="margin" w:x="45" w:y="13314"/>
        <w:rPr>
          <w:rStyle w:val="C3"/>
          <w:rtl w:val="0"/>
        </w:rPr>
      </w:pPr>
    </w:p>
    <w:p>
      <w:pPr>
        <w:pStyle w:val="P13"/>
        <w:framePr w:w="6658" w:h="249" w:hRule="exact" w:wrap="none" w:vAnchor="page" w:hAnchor="margin" w:x="71" w:y="13370"/>
        <w:rPr>
          <w:rStyle w:val="C11"/>
          <w:rtl w:val="0"/>
        </w:rPr>
      </w:pPr>
      <w:r>
        <w:rPr>
          <w:rStyle w:val="C11"/>
          <w:rtl w:val="0"/>
        </w:rPr>
        <w:t>e) Skladovat a ošetřovat potravinářské suroviny</w:t>
      </w:r>
    </w:p>
    <w:p>
      <w:pPr>
        <w:pStyle w:val="P28"/>
        <w:framePr w:w="3921" w:h="376" w:hRule="exact" w:wrap="none" w:vAnchor="page" w:hAnchor="margin" w:x="6800" w:y="13314"/>
        <w:rPr>
          <w:rStyle w:val="C3"/>
          <w:rtl w:val="0"/>
        </w:rPr>
      </w:pPr>
    </w:p>
    <w:p>
      <w:pPr>
        <w:pStyle w:val="P29"/>
        <w:framePr w:w="3839" w:h="249" w:hRule="exact" w:wrap="none" w:vAnchor="page" w:hAnchor="margin" w:x="6856" w:y="13370"/>
        <w:rPr>
          <w:rStyle w:val="C21"/>
          <w:rtl w:val="0"/>
        </w:rPr>
      </w:pPr>
      <w:r>
        <w:rPr>
          <w:rStyle w:val="C21"/>
          <w:rtl w:val="0"/>
        </w:rPr>
        <w:t>Praktické předvedení</w:t>
      </w:r>
    </w:p>
    <w:p>
      <w:pPr>
        <w:pStyle w:val="P32"/>
        <w:framePr w:w="10710" w:h="248" w:hRule="exact" w:wrap="none" w:vAnchor="page" w:hAnchor="margin" w:x="28" w:y="13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výzdoba tabulí a prostor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dispoziční řešení a výzdobu podle charakteru příležitosti a způsobu obsluhy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Písemně a slovní zdůvodnění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Realizovat esteticky a nápaditě výzdobu prostor a tabulí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Připravit tabuli pro slavnostní stolování podle zadání s využitím příslušného inventáře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Prakticky</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Podávání pokrmů a nápojů jednoduchou obsluhou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Obsluhovat hosty v souladu s pravidly techniky obsluhy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Používat vhodný inventář v souladu s jeho určením</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Komunikovat profesionálně s hostem (i v cizím jazyce)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Slovní komunikace</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Používat vhodná technologická zařízení pro konkrétní činnosti při obsluze bezpečně a ekonomicky</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Podávání pokrmů a nápojů hostům při bufetovém uspořádání</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Provádět servis pokrmů z nabídky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Obsluhovat kvalitně, efektivně a dodržovat zásady techniky obsluhy</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c) Komunikovat s hostem a dodržovat profesní etiku</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Slovní komunikace</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d) Připravit nabídkový stůl, používat vhodný inventář</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Praktické předvedení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Obsluha zařízení v odbytovém středisku</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b) Používat vhodná technologická zařízení pro konkrétní činnosti při obsluze bezpečně a ekonomicky</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 + slovně</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c) Zabezpečit technologická zařízení po ukončení provozu</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16"/>
        <w:framePr w:w="6710" w:h="376" w:hRule="exact" w:wrap="none" w:vAnchor="page" w:hAnchor="margin" w:x="45" w:y="13484"/>
        <w:rPr>
          <w:rStyle w:val="C3"/>
          <w:rtl w:val="0"/>
        </w:rPr>
      </w:pPr>
    </w:p>
    <w:p>
      <w:pPr>
        <w:pStyle w:val="P17"/>
        <w:framePr w:w="6658" w:h="249" w:hRule="exact" w:wrap="none" w:vAnchor="page" w:hAnchor="margin" w:x="71" w:y="13540"/>
        <w:rPr>
          <w:rStyle w:val="C13"/>
          <w:rtl w:val="0"/>
        </w:rPr>
      </w:pPr>
      <w:r>
        <w:rPr>
          <w:rStyle w:val="C13"/>
          <w:rtl w:val="0"/>
        </w:rPr>
        <w:t>d) Obsluhovat čisticí a mycí zařízení</w:t>
      </w:r>
    </w:p>
    <w:p>
      <w:pPr>
        <w:pStyle w:val="P30"/>
        <w:framePr w:w="3921" w:h="376" w:hRule="exact" w:wrap="none" w:vAnchor="page" w:hAnchor="margin" w:x="6800" w:y="13484"/>
        <w:rPr>
          <w:rStyle w:val="C3"/>
          <w:rtl w:val="0"/>
        </w:rPr>
      </w:pPr>
    </w:p>
    <w:p>
      <w:pPr>
        <w:pStyle w:val="P31"/>
        <w:framePr w:w="3839" w:h="249" w:hRule="exact" w:wrap="none" w:vAnchor="page" w:hAnchor="margin" w:x="6856" w:y="13540"/>
        <w:rPr>
          <w:rStyle w:val="C22"/>
          <w:rtl w:val="0"/>
        </w:rPr>
      </w:pPr>
      <w:r>
        <w:rPr>
          <w:rStyle w:val="C22"/>
          <w:rtl w:val="0"/>
        </w:rPr>
        <w:t>Praktické předvedení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e) Obsluhovat chladicí a mrazicí zařízení</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w:t>
      </w:r>
    </w:p>
    <w:p>
      <w:pPr>
        <w:pStyle w:val="P32"/>
        <w:framePr w:w="10710" w:h="248" w:hRule="exact" w:wrap="none" w:vAnchor="page" w:hAnchor="margin" w:x="28" w:y="143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výčepních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Ošetřovat výčepní zařízení v souladu s hygienickými a technologickými normami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Obsluhovat výčepní zařízení a čepovat pivo</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 slovně</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Podávání pokrmů a nápojů složitou obsluhou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Sestavit menu pro slavnostní příležitost podle gastronomických pravidel</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Připravit pracoviště pro složitou obsluhu, používat vhodný inventář</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c) Provádět servis pokrmů a nápojů formou složité obsluhy, dohotovování pokrmů před hostem</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d) Provádět obsluhu při slavnostních příležitostech</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e) Komunikovat s hostem (i v cizím jazyce) a dodržovat profesní etiku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 slovní komunikace</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f) Používat vhodná technologická zařízení pro konkrétní činnosti při obsluze bezpečně a ekonomicky</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Výroba míchaných nápojů</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Charakterizovat přípravu míšených nápojů, používané suroviny</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Písemně nebo slovně</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Volit vhodné suroviny v požadovaném množství</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12"/>
        <w:framePr w:w="6710" w:h="376" w:hRule="exact" w:wrap="none" w:vAnchor="page" w:hAnchor="margin" w:x="45" w:y="10153"/>
        <w:rPr>
          <w:rStyle w:val="C3"/>
          <w:rtl w:val="0"/>
        </w:rPr>
      </w:pPr>
    </w:p>
    <w:p>
      <w:pPr>
        <w:pStyle w:val="P13"/>
        <w:framePr w:w="6658" w:h="249" w:hRule="exact" w:wrap="none" w:vAnchor="page" w:hAnchor="margin" w:x="71" w:y="10209"/>
        <w:rPr>
          <w:rStyle w:val="C11"/>
          <w:rtl w:val="0"/>
        </w:rPr>
      </w:pPr>
      <w:r>
        <w:rPr>
          <w:rStyle w:val="C11"/>
          <w:rtl w:val="0"/>
        </w:rPr>
        <w:t>c) Připravovat míchané nápoje podle receptury</w:t>
      </w:r>
    </w:p>
    <w:p>
      <w:pPr>
        <w:pStyle w:val="P28"/>
        <w:framePr w:w="3921" w:h="376" w:hRule="exact" w:wrap="none" w:vAnchor="page" w:hAnchor="margin" w:x="6800" w:y="10153"/>
        <w:rPr>
          <w:rStyle w:val="C3"/>
          <w:rtl w:val="0"/>
        </w:rPr>
      </w:pPr>
    </w:p>
    <w:p>
      <w:pPr>
        <w:pStyle w:val="P29"/>
        <w:framePr w:w="3839" w:h="249" w:hRule="exact" w:wrap="none" w:vAnchor="page" w:hAnchor="margin" w:x="6856" w:y="10209"/>
        <w:rPr>
          <w:rStyle w:val="C21"/>
          <w:rtl w:val="0"/>
        </w:rPr>
      </w:pPr>
      <w:r>
        <w:rPr>
          <w:rStyle w:val="C21"/>
          <w:rtl w:val="0"/>
        </w:rPr>
        <w:t>Praktické předvedení</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d) Používat adekvátní technologická zařízení a inventář</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Praktické předvedení</w:t>
      </w:r>
    </w:p>
    <w:p>
      <w:pPr>
        <w:pStyle w:val="P32"/>
        <w:framePr w:w="10710" w:h="248" w:hRule="exact" w:wrap="none" w:vAnchor="page" w:hAnchor="margin" w:x="28" w:y="11019"/>
        <w:rPr>
          <w:rStyle w:val="C23"/>
          <w:rtl w:val="0"/>
        </w:rPr>
      </w:pPr>
      <w:r>
        <w:rPr>
          <w:rStyle w:val="C23"/>
          <w:rtl w:val="0"/>
        </w:rPr>
        <w:t>Je třeba splnit všechna kritéria</w:t>
      </w:r>
    </w:p>
    <w:p>
      <w:pPr>
        <w:pStyle w:val="P23"/>
        <w:framePr w:w="10710" w:h="340" w:hRule="exact" w:wrap="none" w:vAnchor="page" w:hAnchor="margin" w:x="28" w:y="11455"/>
        <w:rPr>
          <w:rStyle w:val="C18"/>
          <w:rtl w:val="0"/>
        </w:rPr>
      </w:pPr>
      <w:r>
        <w:rPr>
          <w:rStyle w:val="C18"/>
          <w:rtl w:val="0"/>
        </w:rPr>
        <w:t>Organizování práce v provozu a při gastronomických akcích</w:t>
      </w:r>
    </w:p>
    <w:p>
      <w:pPr>
        <w:pStyle w:val="P24"/>
        <w:framePr w:w="6713" w:h="376" w:hRule="exact" w:wrap="none" w:vAnchor="page" w:hAnchor="margin" w:x="45" w:y="11894"/>
        <w:rPr>
          <w:rStyle w:val="C3"/>
          <w:rtl w:val="0"/>
        </w:rPr>
      </w:pPr>
    </w:p>
    <w:p>
      <w:pPr>
        <w:pStyle w:val="P25"/>
        <w:framePr w:w="6661" w:h="249" w:hRule="exact" w:wrap="none" w:vAnchor="page" w:hAnchor="margin" w:x="71" w:y="11965"/>
        <w:rPr>
          <w:rStyle w:val="C19"/>
          <w:rtl w:val="0"/>
        </w:rPr>
      </w:pPr>
      <w:r>
        <w:rPr>
          <w:rStyle w:val="C19"/>
          <w:rtl w:val="0"/>
        </w:rPr>
        <w:t>Kritéria hodnocení</w:t>
      </w:r>
    </w:p>
    <w:p>
      <w:pPr>
        <w:pStyle w:val="P26"/>
        <w:framePr w:w="3918" w:h="376" w:hRule="exact" w:wrap="none" w:vAnchor="page" w:hAnchor="margin" w:x="6803" w:y="11894"/>
        <w:rPr>
          <w:rStyle w:val="C3"/>
          <w:rtl w:val="0"/>
        </w:rPr>
      </w:pPr>
    </w:p>
    <w:p>
      <w:pPr>
        <w:pStyle w:val="P27"/>
        <w:framePr w:w="3836" w:h="249" w:hRule="exact" w:wrap="none" w:vAnchor="page" w:hAnchor="margin" w:x="6859" w:y="11965"/>
        <w:rPr>
          <w:rStyle w:val="C20"/>
          <w:rtl w:val="0"/>
        </w:rPr>
      </w:pPr>
      <w:r>
        <w:rPr>
          <w:rStyle w:val="C20"/>
          <w:rtl w:val="0"/>
        </w:rPr>
        <w:t>Způsoby ověření</w:t>
      </w:r>
    </w:p>
    <w:p>
      <w:pPr>
        <w:pStyle w:val="P12"/>
        <w:framePr w:w="6710" w:h="607" w:hRule="exact" w:wrap="none" w:vAnchor="page" w:hAnchor="margin" w:x="45" w:y="12270"/>
        <w:rPr>
          <w:rStyle w:val="C3"/>
          <w:rtl w:val="0"/>
        </w:rPr>
      </w:pPr>
    </w:p>
    <w:p>
      <w:pPr>
        <w:pStyle w:val="P13"/>
        <w:framePr w:w="6658" w:h="480" w:hRule="exact" w:wrap="none" w:vAnchor="page" w:hAnchor="margin" w:x="71" w:y="12326"/>
        <w:rPr>
          <w:rStyle w:val="C11"/>
          <w:rtl w:val="0"/>
        </w:rPr>
      </w:pPr>
      <w:r>
        <w:rPr>
          <w:rStyle w:val="C11"/>
          <w:rtl w:val="0"/>
        </w:rPr>
        <w:t>a) Příprava pracoviště na provoz nebo na gastronomickou akci - zhodnotit funkčnost a připravenost pracoviště</w:t>
      </w:r>
    </w:p>
    <w:p>
      <w:pPr>
        <w:pStyle w:val="P28"/>
        <w:framePr w:w="3921" w:h="607" w:hRule="exact" w:wrap="none" w:vAnchor="page" w:hAnchor="margin" w:x="6800" w:y="12270"/>
        <w:rPr>
          <w:rStyle w:val="C3"/>
          <w:rtl w:val="0"/>
        </w:rPr>
      </w:pPr>
    </w:p>
    <w:p>
      <w:pPr>
        <w:pStyle w:val="P29"/>
        <w:framePr w:w="3839" w:h="480" w:hRule="exact" w:wrap="none" w:vAnchor="page" w:hAnchor="margin" w:x="6856" w:y="12326"/>
        <w:rPr>
          <w:rStyle w:val="C21"/>
          <w:rtl w:val="0"/>
        </w:rPr>
      </w:pPr>
      <w:r>
        <w:rPr>
          <w:rStyle w:val="C21"/>
          <w:rtl w:val="0"/>
        </w:rPr>
        <w:t>Praktické předvedení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b) Převzít úkoly podle pracovních plánů</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Praktické předvedení + slovně</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c) Dodržovat časovou posloupnost prací a dodržovat časový harmonogram</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Praktické předvedení</w:t>
      </w:r>
    </w:p>
    <w:p>
      <w:pPr>
        <w:pStyle w:val="P16"/>
        <w:framePr w:w="6710" w:h="607" w:hRule="exact" w:wrap="none" w:vAnchor="page" w:hAnchor="margin" w:x="45" w:y="13629"/>
        <w:rPr>
          <w:rStyle w:val="C3"/>
          <w:rtl w:val="0"/>
        </w:rPr>
      </w:pPr>
    </w:p>
    <w:p>
      <w:pPr>
        <w:pStyle w:val="P17"/>
        <w:framePr w:w="6658" w:h="480" w:hRule="exact" w:wrap="none" w:vAnchor="page" w:hAnchor="margin" w:x="71" w:y="13685"/>
        <w:rPr>
          <w:rStyle w:val="C13"/>
          <w:rtl w:val="0"/>
        </w:rPr>
      </w:pPr>
      <w:r>
        <w:rPr>
          <w:rStyle w:val="C13"/>
          <w:rtl w:val="0"/>
        </w:rPr>
        <w:t>d) Zajistit zabezpečení inventáře po ukončení provozu nebo gastronomické akce</w:t>
      </w:r>
    </w:p>
    <w:p>
      <w:pPr>
        <w:pStyle w:val="P30"/>
        <w:framePr w:w="3921" w:h="607" w:hRule="exact" w:wrap="none" w:vAnchor="page" w:hAnchor="margin" w:x="6800" w:y="13629"/>
        <w:rPr>
          <w:rStyle w:val="C3"/>
          <w:rtl w:val="0"/>
        </w:rPr>
      </w:pPr>
    </w:p>
    <w:p>
      <w:pPr>
        <w:pStyle w:val="P31"/>
        <w:framePr w:w="3839" w:h="480" w:hRule="exact" w:wrap="none" w:vAnchor="page" w:hAnchor="margin" w:x="6856" w:y="13685"/>
        <w:rPr>
          <w:rStyle w:val="C22"/>
          <w:rtl w:val="0"/>
        </w:rPr>
      </w:pPr>
      <w:r>
        <w:rPr>
          <w:rStyle w:val="C22"/>
          <w:rtl w:val="0"/>
        </w:rPr>
        <w:t>Praktické předvedení</w:t>
      </w:r>
    </w:p>
    <w:p>
      <w:pPr>
        <w:pStyle w:val="P12"/>
        <w:framePr w:w="6710" w:h="607" w:hRule="exact" w:wrap="none" w:vAnchor="page" w:hAnchor="margin" w:x="45" w:y="14236"/>
        <w:rPr>
          <w:rStyle w:val="C3"/>
          <w:rtl w:val="0"/>
        </w:rPr>
      </w:pPr>
    </w:p>
    <w:p>
      <w:pPr>
        <w:pStyle w:val="P13"/>
        <w:framePr w:w="6658" w:h="480" w:hRule="exact" w:wrap="none" w:vAnchor="page" w:hAnchor="margin" w:x="71" w:y="14292"/>
        <w:rPr>
          <w:rStyle w:val="C11"/>
          <w:rtl w:val="0"/>
        </w:rPr>
      </w:pPr>
      <w:r>
        <w:rPr>
          <w:rStyle w:val="C11"/>
          <w:rtl w:val="0"/>
        </w:rPr>
        <w:t>e) Provést úklid pracoviště v souladu s hygienickými předpisy po ukončení provozu nebo gastronomické akce</w:t>
      </w:r>
    </w:p>
    <w:p>
      <w:pPr>
        <w:pStyle w:val="P28"/>
        <w:framePr w:w="3921" w:h="607" w:hRule="exact" w:wrap="none" w:vAnchor="page" w:hAnchor="margin" w:x="6800" w:y="14236"/>
        <w:rPr>
          <w:rStyle w:val="C3"/>
          <w:rtl w:val="0"/>
        </w:rPr>
      </w:pPr>
    </w:p>
    <w:p>
      <w:pPr>
        <w:pStyle w:val="P29"/>
        <w:framePr w:w="3839" w:h="480" w:hRule="exact" w:wrap="none" w:vAnchor="page" w:hAnchor="margin" w:x="6856" w:y="14292"/>
        <w:rPr>
          <w:rStyle w:val="C21"/>
          <w:rtl w:val="0"/>
        </w:rPr>
      </w:pPr>
      <w:r>
        <w:rPr>
          <w:rStyle w:val="C21"/>
          <w:rtl w:val="0"/>
        </w:rPr>
        <w:t>Praktické předvedení</w:t>
      </w:r>
    </w:p>
    <w:p>
      <w:pPr>
        <w:pStyle w:val="P32"/>
        <w:framePr w:w="10710" w:h="248" w:hRule="exact" w:wrap="none" w:vAnchor="page" w:hAnchor="margin" w:x="28" w:y="14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 slovně</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stanoví, které doklady musí uchazeč předložit, aby zkouška proběhla v souladu s platnými právními předpisy.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(zřídka i na oboje).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konkrétních činností a úkolů při obsluze hosta, které si autorizovaná osoba předem připraví a rozpracuje podle kritérií.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by mělo být provedeno v gastronomickém středisku, které je určující pro provádění obsluhy. Může se jednat o obsluhu při slavnostních příležitostech - banketech, koktejlech, rautech a dalších společenských příležitostech. Bude hodnocena technika obsluhy a organizace práce, hodnocení úrovně komunikace s hostem, společenské a profesionální chování. Způsob a správnost vyúčtování s hostem. Uchazeči bude zadáno připravit konečné denní vyúčtování tržby, přičemž bude kladen důraz na správné technické provedení - práce na kontrolní pokladně nebo PC, správnost vyplnění dokladů a numerická správnost celé transakce. Zhodnocena bude bezchybnost při vyúčtování tržeb. Pro přípravu slavnostní tabule bude zadáno určité téma, způsob obsluhy i počet hostů.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se doporučují např. tyto činnosti:</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hostů v základní formě složité obsluhy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Složitý úkol dle možností střediska</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Příprava slavnostní tabule pro 4 až 6 osob</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Vyúčtování provádět na základě sestaveného menu pro slavnostní hostinu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dodržování pravidel složité obsluhy, ke kvalitě komunikace s hostem i k časovému hledisku. Bude provedena kontrola kvality vykonané práce.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techniky obsluhy, dodržování časového harmonogramu, estetická hlediska, profesionální chování.</w:t>
      </w:r>
    </w:p>
    <w:p>
      <w:pPr>
        <w:pStyle w:val="P33"/>
        <w:framePr w:w="10766" w:h="2068"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72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zkoušce. Pro zápis hodnocení jednotlivých kritérií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11519"/>
        <w:rPr>
          <w:rStyle w:val="C3"/>
          <w:rtl w:val="0"/>
        </w:rPr>
      </w:pPr>
    </w:p>
    <w:p>
      <w:pPr>
        <w:pStyle w:val="P35"/>
        <w:framePr w:w="10710" w:h="340" w:hRule="exact" w:wrap="none" w:vAnchor="page" w:hAnchor="margin" w:x="28" w:y="11519"/>
        <w:rPr>
          <w:rStyle w:val="C25"/>
          <w:rtl w:val="0"/>
        </w:rPr>
      </w:pPr>
      <w:r>
        <w:rPr>
          <w:rStyle w:val="C25"/>
          <w:rtl w:val="0"/>
        </w:rPr>
        <w:t>Počet zkoušejících</w:t>
      </w:r>
    </w:p>
    <w:p>
      <w:pPr>
        <w:keepNext w:val="0"/>
        <w:keepLines w:val="0"/>
        <w:framePr w:w="10766" w:h="575"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 maturitní zkouška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ve funkci učitele odborného výcviku v oboru gastronomie, z toho minimálně jeden rok v období posledních dvou let před podáním žádosti o autorizaci.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gastronomie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hotelnictví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veterinární hygienu, gastronomii, zemědělství +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557"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inventář a vybavení odbytového střediska</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odbytového střediska - např. barové a výčepní zařízení, kávovary, nápojové automaty, chladicí a čisticí zařízení</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pokrmy podle zadání</w:t>
      </w:r>
    </w:p>
    <w:p>
      <w:pPr>
        <w:keepNext w:val="0"/>
        <w:keepLines w:val="0"/>
        <w:framePr w:w="10766" w:h="221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w:t>
      </w:r>
    </w:p>
    <w:p>
      <w:pPr>
        <w:pStyle w:val="P33"/>
        <w:framePr w:w="10766" w:h="916" w:hRule="exact" w:wrap="none" w:vAnchor="page" w:hAnchor="margin" w:x="0" w:y="13493"/>
        <w:rPr>
          <w:rStyle w:val="C3"/>
          <w:rtl w:val="0"/>
        </w:rPr>
      </w:pPr>
    </w:p>
    <w:p>
      <w:pPr>
        <w:pStyle w:val="P35"/>
        <w:framePr w:w="10710" w:h="340" w:hRule="exact" w:wrap="none" w:vAnchor="page" w:hAnchor="margin" w:x="28" w:y="13493"/>
        <w:rPr>
          <w:rStyle w:val="C25"/>
          <w:rtl w:val="0"/>
        </w:rPr>
      </w:pPr>
      <w:r>
        <w:rPr>
          <w:rStyle w:val="C25"/>
          <w:rtl w:val="0"/>
        </w:rPr>
        <w:t>Doba přípravy na zkoušku</w:t>
      </w:r>
    </w:p>
    <w:p>
      <w:pPr>
        <w:keepNext w:val="0"/>
        <w:keepLines w:val="0"/>
        <w:framePr w:w="10766" w:h="575" w:hRule="exact" w:wrap="none" w:vAnchor="page" w:hAnchor="margin" w:x="0" w:y="13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do 30 minut.</w:t>
      </w:r>
    </w:p>
    <w:p>
      <w:pPr>
        <w:pStyle w:val="P33"/>
        <w:framePr w:w="10766" w:h="1146" w:hRule="exact" w:wrap="none" w:vAnchor="page" w:hAnchor="margin" w:x="0" w:y="14635"/>
        <w:rPr>
          <w:rStyle w:val="C3"/>
          <w:rtl w:val="0"/>
        </w:rPr>
      </w:pPr>
    </w:p>
    <w:p>
      <w:pPr>
        <w:pStyle w:val="P35"/>
        <w:framePr w:w="10710" w:h="340" w:hRule="exact" w:wrap="none" w:vAnchor="page" w:hAnchor="margin" w:x="28" w:y="14635"/>
        <w:rPr>
          <w:rStyle w:val="C25"/>
          <w:rtl w:val="0"/>
        </w:rPr>
      </w:pPr>
      <w:r>
        <w:rPr>
          <w:rStyle w:val="C25"/>
          <w:rtl w:val="0"/>
        </w:rPr>
        <w:t>Doba pro vykonání zkoušky</w:t>
      </w:r>
    </w:p>
    <w:p>
      <w:pPr>
        <w:keepNext w:val="0"/>
        <w:keepLines w:val="0"/>
        <w:framePr w:w="10766" w:h="806" w:hRule="exact" w:wrap="none" w:vAnchor="page" w:hAnchor="margin" w:x="0" w:y="14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 oborovou skupinou gastronomie, hotelnictví, turismus při NÚOV, sekcí pro NSK, jejímiž členy jsou zástupci následujících organizací: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hotelů a restaurací ČR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barmanská asociace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sommelierů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gastronomie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hotelová škola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 a gastronomie, Frenštát p. Radhoštěm, příspěvková organizace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Složitá obsluha hostů, 11.9.2026 19:19:02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