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14CD0E" Type="http://schemas.openxmlformats.org/officeDocument/2006/relationships/officeDocument" Target="/word/document.xml" /><Relationship Id="coreR6B14CD0E" Type="http://schemas.openxmlformats.org/package/2006/relationships/metadata/core-properties" Target="/docProps/core.xml" /><Relationship Id="customR6B14CD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programově řízených strojů a linek v kamenické výrobě (kód: 36-159-M)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pro obsluhu a údržbu strojů, strojních zařízení a výrobních linek v kamenické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Stanovení technologického postupu strojního opracování kamene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předpisů bezpečnosti práce a ochrany zdraví a hygieny práce při obsluze strojů, strojních zařízení a výrobních linek v kamenické výrobě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Zpracování programů pro programově řízené stroje, strojní zařízení a výrobní linky v kamenické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a údržba programově řízených strojů, strojních zařízení a výrobních linek v kamenické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Obsluha programově řízených strojů a linek v kamenické výrobě, 28.7.2026 21:24:20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61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"https://www.nsp.cz/jednotka-prace/obsluha-stroju-a-strojnic"</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https://www.nsp.cz/jednotka-prace/obsluha-stroju-a-strojnic</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na určitém úseku kamenické výroby.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účely zkoušky stačí vyrobit díl o rozměrech formátu velikosti maximálně A4.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technologických postupech strojního opracování kamene</w:t>
      </w:r>
      <w:r>
        <w:rPr>
          <w:rFonts w:ascii="Arial" w:cs="Arial" w:hAnsi="Arial" w:eastAsia="Arial"/>
          <w:b w:val="0"/>
          <w:i w:val="0"/>
          <w:caps w:val="0"/>
          <w:strike w:val="0"/>
          <w:noProof w:val="0"/>
          <w:vanish w:val="0"/>
          <w:color w:val="auto"/>
          <w:sz w:val="20"/>
          <w:u w:val="none"/>
          <w:shd w:val="clear" w:color="auto" w:fill="auto"/>
          <w:vertAlign w:val="baseline"/>
          <w:lang/>
        </w:rPr>
        <w:t>, kritérium a), určí autorizovaná osoba druh výrobku a jeho parametry, podle kterého uchazeč stanoví technologický postup při výrobě. Zadané úkoly se budou vztahovat ke konkrétní kamenické výrobě a místu konání zkoušky.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Zpracování programů pro programově řízené stroje, strojní zařízení a výrobní linky v kamenické výrobě</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w:t>
      </w:r>
      <w:r>
        <w:rPr>
          <w:rFonts w:ascii="Arial" w:cs="Arial" w:hAnsi="Arial" w:eastAsia="Arial"/>
          <w:b w:val="1"/>
          <w:i w:val="0"/>
          <w:caps w:val="0"/>
          <w:strike w:val="0"/>
          <w:noProof w:val="0"/>
          <w:vanish w:val="0"/>
          <w:color w:val="auto"/>
          <w:sz w:val="20"/>
          <w:u w:val="none"/>
          <w:shd w:val="clear" w:color="auto" w:fill="auto"/>
          <w:vertAlign w:val="baseline"/>
          <w:lang/>
        </w:rPr>
        <w:t>Obsluha a údržba programově řízených strojů a strojních zařízení v kamenické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se u strojního opracování kamene jedná o provádění následujících pracovních operací, např. řezání, broušení, leštění kamene, případně dalších. Tyto pracovní operace se provádí na specifických strojích, proto bude autorizovaná osoba zadávat úkoly tak, aby se vždy vztahovaly ke konkrétní kamenické výrobě a místu konání zkoušky.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obsluhy strojů v kamenické výrobě bude probíhat v rozsahu přípravy stroje, spuštění a ukončení práce na stroji.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(brýle, rukavice, gumovou zástěru, nárukávníky, chrániče sluchu) si uchazeč zajistí sám.</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je kladen důraz na: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bezpečné provádění všech pracovních úkonů</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výrobě a zpracování</w:t>
      </w:r>
    </w:p>
    <w:p>
      <w:pPr>
        <w:pStyle w:val="P21"/>
        <w:framePr w:w="7654" w:h="331" w:hRule="exact" w:wrap="none" w:vAnchor="page" w:hAnchor="margin" w:x="28" w:y="15940"/>
        <w:rPr>
          <w:rStyle w:val="C16"/>
          <w:rtl w:val="0"/>
        </w:rPr>
      </w:pPr>
      <w:r>
        <w:rPr>
          <w:rStyle w:val="C16"/>
          <w:rtl w:val="0"/>
        </w:rPr>
        <w:t>Obsluha programově řízených strojů a linek v kamenické výrobě, 28.7.2026 21:24:20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GRANIT LIPNICE,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Kavex Mrákotín,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Hořice</w:t>
      </w:r>
    </w:p>
    <w:p>
      <w:pPr>
        <w:pStyle w:val="P21"/>
        <w:framePr w:w="7654" w:h="331" w:hRule="exact" w:wrap="none" w:vAnchor="page" w:hAnchor="margin" w:x="28" w:y="15940"/>
        <w:rPr>
          <w:rStyle w:val="C16"/>
          <w:rtl w:val="0"/>
        </w:rPr>
      </w:pPr>
      <w:r>
        <w:rPr>
          <w:rStyle w:val="C16"/>
          <w:rtl w:val="0"/>
        </w:rPr>
        <w:t>Obsluha programově řízených strojů a linek v kamenické výrobě, 28.7.2026 21:24:20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4BEF3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