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7CCF9" Type="http://schemas.openxmlformats.org/officeDocument/2006/relationships/officeDocument" Target="/word/document.xml" /><Relationship Id="coreR46B7CCF9" Type="http://schemas.openxmlformats.org/package/2006/relationships/metadata/core-properties" Target="/docProps/core.xml" /><Relationship Id="customR46B7CC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vlastností hospodářsky významných druhů ryb, posuzování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Odborná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28.10.2026 22:18:35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pracovní oblečení, pracovní plášť (gumový) a holínky.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vlastností hospodářsky významných druhů ryb, posuzování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manipulace s rybničními zařízeními a jejich údržba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e) zadá zkoušející uchazeči jednu z činností dle typu rybničního zařízení, a to mechanické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česlí, regulaci výšky hladiny manipulací s dlužemi požeráku, čištění mřížky požeráku, hrazení přítoku v nátokovém objektu rybníka.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Monitorování stavu jakosti vody a potravní nabídky a zajišťování melioračních opatření k optimalizaci chovného prostředí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d) zadá zkoušející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závislosti na roční době buď vysekávání porostů na dně rybníka nebo sádek ruční kosou a křovinořezem a následné zkompostování rostlinné hmoty nebo ruční čištění lopatou a křovinořezem zadaného úseku některé z rybničních stok (přítokové, obtokové, odpadní, hlavní, vedlejší).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práce, řízení a odborné vedení pracovníků výrobního úseku rybářské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při popisu rybářských sítí, nářadí a rybářské mechanizace hodnoceno také používání odborné rybářské terminologie.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28.10.2026 22:18:35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28.10.2026 22:18:35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