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081C2A" Type="http://schemas.openxmlformats.org/officeDocument/2006/relationships/officeDocument" Target="/word/document.xml" /><Relationship Id="coreR33081C2A" Type="http://schemas.openxmlformats.org/package/2006/relationships/metadata/core-properties" Target="/docProps/core.xml" /><Relationship Id="customR33081C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skiservisu (kód: 69-067-H)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skiservisu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normách a postupech potřebných pro mechanika skiservisu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jednotlivých typů a druhů lyží a snowboardů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lyží a snowboardů pro prodej</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 pro potřeby pracovníka skiservisu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demontáž bezpečnostního vázání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Seřízení bezpečnostního vázání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poškozené skluznice lyží a snowboardů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Broušení hran lyží a snowboardů na servisních strojích, případně ruční broušení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Broušení skluznice lyží a snowboardů na servisních strojích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Voskování skluznic lyží a snowboardů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Finální úprava lyží a snowboardů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Mechanik skiservisu, 30.7.2026 7:07:40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skiservisu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význam servisních prohlídek lyží a snowboardů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charakterizovat pracovní postup a uvést výčet úkonů kompletní servisní prohlídky lyží a snowboardů s určením závad zjištěných prohlídkou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Uvést zásady kompatibility při výměně jednotlivých komponent  vázání a dalšího příslušenství lyží a snowboardů. Zdůvodnit význam jejich dodržování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charakterizovat jednotlivé stroje a zařízení, nezbytné pro údržbu a opravy lyží a snowboardů, popsat jejich funkci a údržbu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potřebné nástroje pro provozování skiservisu a popsat jejich funkci a údržbu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charakterizovat druhy maziv, lepidel a čisticích prostředků nutných pro provoz skiservisu a uvést jejich užití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Uvést požadavky a zásady pro nakládání s odpady vzniklých při provozu skiservisu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Písemné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Orientace v základních normách a postupech potřebných pro mechanika skiservisu</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Číst technickou dokumentaci, servisní příručky a manuály k výkonu profese skiservismena</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Orientovat se v základních bezpečnostních a požárních předpisech nutných pro práci ve skiservisu</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Písemné ověření</w:t>
      </w:r>
    </w:p>
    <w:p>
      <w:pPr>
        <w:pStyle w:val="P32"/>
        <w:framePr w:w="10710" w:h="248" w:hRule="exact" w:wrap="none" w:vAnchor="page" w:hAnchor="margin" w:x="28" w:y="10236"/>
        <w:rPr>
          <w:rStyle w:val="C23"/>
          <w:rtl w:val="0"/>
        </w:rPr>
      </w:pPr>
      <w:r>
        <w:rPr>
          <w:rStyle w:val="C23"/>
          <w:rtl w:val="0"/>
        </w:rPr>
        <w:t>Je třeba splnit obě kritéria.</w:t>
      </w:r>
    </w:p>
    <w:p>
      <w:pPr>
        <w:pStyle w:val="P23"/>
        <w:framePr w:w="10710" w:h="340" w:hRule="exact" w:wrap="none" w:vAnchor="page" w:hAnchor="margin" w:x="28" w:y="10672"/>
        <w:rPr>
          <w:rStyle w:val="C18"/>
          <w:rtl w:val="0"/>
        </w:rPr>
      </w:pPr>
      <w:r>
        <w:rPr>
          <w:rStyle w:val="C18"/>
          <w:rtl w:val="0"/>
        </w:rPr>
        <w:t>Rozlišování jednotlivých typů a druhů lyží a snowboardů</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376" w:hRule="exact" w:wrap="none" w:vAnchor="page" w:hAnchor="margin" w:x="45" w:y="11487"/>
        <w:rPr>
          <w:rStyle w:val="C3"/>
          <w:rtl w:val="0"/>
        </w:rPr>
      </w:pPr>
    </w:p>
    <w:p>
      <w:pPr>
        <w:pStyle w:val="P13"/>
        <w:framePr w:w="6658" w:h="249" w:hRule="exact" w:wrap="none" w:vAnchor="page" w:hAnchor="margin" w:x="71" w:y="11543"/>
        <w:rPr>
          <w:rStyle w:val="C11"/>
          <w:rtl w:val="0"/>
        </w:rPr>
      </w:pPr>
      <w:r>
        <w:rPr>
          <w:rStyle w:val="C11"/>
          <w:rtl w:val="0"/>
        </w:rPr>
        <w:t>a) Orientovat se v základních pojmech, které popisují zimní sportovní výstroj</w:t>
      </w:r>
    </w:p>
    <w:p>
      <w:pPr>
        <w:pStyle w:val="P28"/>
        <w:framePr w:w="3921" w:h="376" w:hRule="exact" w:wrap="none" w:vAnchor="page" w:hAnchor="margin" w:x="6800" w:y="11487"/>
        <w:rPr>
          <w:rStyle w:val="C3"/>
          <w:rtl w:val="0"/>
        </w:rPr>
      </w:pPr>
    </w:p>
    <w:p>
      <w:pPr>
        <w:pStyle w:val="P29"/>
        <w:framePr w:w="3839" w:h="249" w:hRule="exact" w:wrap="none" w:vAnchor="page" w:hAnchor="margin" w:x="6856" w:y="11543"/>
        <w:rPr>
          <w:rStyle w:val="C21"/>
          <w:rtl w:val="0"/>
        </w:rPr>
      </w:pPr>
      <w:r>
        <w:rPr>
          <w:rStyle w:val="C21"/>
          <w:rtl w:val="0"/>
        </w:rPr>
        <w:t>Praktické předvedení a 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Uvést a charakterizovat základní typy a druhy lyží a snowboardů a popsat jejich konstrukční specifika</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Písemné ověření</w:t>
      </w:r>
    </w:p>
    <w:p>
      <w:pPr>
        <w:pStyle w:val="P32"/>
        <w:framePr w:w="10710" w:h="248" w:hRule="exact" w:wrap="none" w:vAnchor="page" w:hAnchor="margin" w:x="28" w:y="12584"/>
        <w:rPr>
          <w:rStyle w:val="C23"/>
          <w:rtl w:val="0"/>
        </w:rPr>
      </w:pPr>
      <w:r>
        <w:rPr>
          <w:rStyle w:val="C23"/>
          <w:rtl w:val="0"/>
        </w:rPr>
        <w:t>Je třeba splnit obě kritéria.</w:t>
      </w:r>
    </w:p>
    <w:p>
      <w:pPr>
        <w:pStyle w:val="P23"/>
        <w:framePr w:w="10710" w:h="340" w:hRule="exact" w:wrap="none" w:vAnchor="page" w:hAnchor="margin" w:x="28" w:y="13020"/>
        <w:rPr>
          <w:rStyle w:val="C18"/>
          <w:rtl w:val="0"/>
        </w:rPr>
      </w:pPr>
      <w:r>
        <w:rPr>
          <w:rStyle w:val="C18"/>
          <w:rtl w:val="0"/>
        </w:rPr>
        <w:t>Příprava lyží a snowboardů pro prodej</w:t>
      </w:r>
    </w:p>
    <w:p>
      <w:pPr>
        <w:pStyle w:val="P24"/>
        <w:framePr w:w="6713" w:h="376" w:hRule="exact" w:wrap="none" w:vAnchor="page" w:hAnchor="margin" w:x="45" w:y="13459"/>
        <w:rPr>
          <w:rStyle w:val="C3"/>
          <w:rtl w:val="0"/>
        </w:rPr>
      </w:pPr>
    </w:p>
    <w:p>
      <w:pPr>
        <w:pStyle w:val="P25"/>
        <w:framePr w:w="6661" w:h="249" w:hRule="exact" w:wrap="none" w:vAnchor="page" w:hAnchor="margin" w:x="71" w:y="13530"/>
        <w:rPr>
          <w:rStyle w:val="C19"/>
          <w:rtl w:val="0"/>
        </w:rPr>
      </w:pPr>
      <w:r>
        <w:rPr>
          <w:rStyle w:val="C19"/>
          <w:rtl w:val="0"/>
        </w:rPr>
        <w:t>Kritéria hodnocení</w:t>
      </w:r>
    </w:p>
    <w:p>
      <w:pPr>
        <w:pStyle w:val="P26"/>
        <w:framePr w:w="3918" w:h="376" w:hRule="exact" w:wrap="none" w:vAnchor="page" w:hAnchor="margin" w:x="6803" w:y="13459"/>
        <w:rPr>
          <w:rStyle w:val="C3"/>
          <w:rtl w:val="0"/>
        </w:rPr>
      </w:pPr>
    </w:p>
    <w:p>
      <w:pPr>
        <w:pStyle w:val="P27"/>
        <w:framePr w:w="3836" w:h="249" w:hRule="exact" w:wrap="none" w:vAnchor="page" w:hAnchor="margin" w:x="6859" w:y="13530"/>
        <w:rPr>
          <w:rStyle w:val="C20"/>
          <w:rtl w:val="0"/>
        </w:rPr>
      </w:pPr>
      <w:r>
        <w:rPr>
          <w:rStyle w:val="C20"/>
          <w:rtl w:val="0"/>
        </w:rPr>
        <w:t>Způsoby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a) Popsat a předvést postup vybalení, očištění a vizuální kontroly lyží, snowboardů a vázání</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Praktické předvedení a ústní ověření</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b) Předvést a popsat montáž vázání na snowboard</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Praktické předvedení a ústní ověření</w:t>
      </w:r>
    </w:p>
    <w:p>
      <w:pPr>
        <w:pStyle w:val="P12"/>
        <w:framePr w:w="6710" w:h="376" w:hRule="exact" w:wrap="none" w:vAnchor="page" w:hAnchor="margin" w:x="45" w:y="14818"/>
        <w:rPr>
          <w:rStyle w:val="C3"/>
          <w:rtl w:val="0"/>
        </w:rPr>
      </w:pPr>
    </w:p>
    <w:p>
      <w:pPr>
        <w:pStyle w:val="P13"/>
        <w:framePr w:w="6658" w:h="249" w:hRule="exact" w:wrap="none" w:vAnchor="page" w:hAnchor="margin" w:x="71" w:y="14874"/>
        <w:rPr>
          <w:rStyle w:val="C11"/>
          <w:rtl w:val="0"/>
        </w:rPr>
      </w:pPr>
      <w:r>
        <w:rPr>
          <w:rStyle w:val="C11"/>
          <w:rtl w:val="0"/>
        </w:rPr>
        <w:t>c) Předvést a popsat montáž vázání na běžky</w:t>
      </w:r>
    </w:p>
    <w:p>
      <w:pPr>
        <w:pStyle w:val="P28"/>
        <w:framePr w:w="3921" w:h="376" w:hRule="exact" w:wrap="none" w:vAnchor="page" w:hAnchor="margin" w:x="6800" w:y="14818"/>
        <w:rPr>
          <w:rStyle w:val="C3"/>
          <w:rtl w:val="0"/>
        </w:rPr>
      </w:pPr>
    </w:p>
    <w:p>
      <w:pPr>
        <w:pStyle w:val="P29"/>
        <w:framePr w:w="3839" w:h="249" w:hRule="exact" w:wrap="none" w:vAnchor="page" w:hAnchor="margin" w:x="6856" w:y="14874"/>
        <w:rPr>
          <w:rStyle w:val="C21"/>
          <w:rtl w:val="0"/>
        </w:rPr>
      </w:pPr>
      <w:r>
        <w:rPr>
          <w:rStyle w:val="C21"/>
          <w:rtl w:val="0"/>
        </w:rPr>
        <w:t>Praktické předvedení a ústní ověření</w:t>
      </w:r>
    </w:p>
    <w:p>
      <w:pPr>
        <w:pStyle w:val="P16"/>
        <w:framePr w:w="6710" w:h="376" w:hRule="exact" w:wrap="none" w:vAnchor="page" w:hAnchor="margin" w:x="45" w:y="15194"/>
        <w:rPr>
          <w:rStyle w:val="C3"/>
          <w:rtl w:val="0"/>
        </w:rPr>
      </w:pPr>
    </w:p>
    <w:p>
      <w:pPr>
        <w:pStyle w:val="P17"/>
        <w:framePr w:w="6658" w:h="249" w:hRule="exact" w:wrap="none" w:vAnchor="page" w:hAnchor="margin" w:x="71" w:y="15250"/>
        <w:rPr>
          <w:rStyle w:val="C13"/>
          <w:rtl w:val="0"/>
        </w:rPr>
      </w:pPr>
      <w:r>
        <w:rPr>
          <w:rStyle w:val="C13"/>
          <w:rtl w:val="0"/>
        </w:rPr>
        <w:t>d) Předvést a popsat montáž vázání na sjezdové lyže</w:t>
      </w:r>
    </w:p>
    <w:p>
      <w:pPr>
        <w:pStyle w:val="P30"/>
        <w:framePr w:w="3921" w:h="376" w:hRule="exact" w:wrap="none" w:vAnchor="page" w:hAnchor="margin" w:x="6800" w:y="15194"/>
        <w:rPr>
          <w:rStyle w:val="C3"/>
          <w:rtl w:val="0"/>
        </w:rPr>
      </w:pPr>
    </w:p>
    <w:p>
      <w:pPr>
        <w:pStyle w:val="P31"/>
        <w:framePr w:w="3839" w:h="249" w:hRule="exact" w:wrap="none" w:vAnchor="page" w:hAnchor="margin" w:x="6856" w:y="15250"/>
        <w:rPr>
          <w:rStyle w:val="C22"/>
          <w:rtl w:val="0"/>
        </w:rPr>
      </w:pPr>
      <w:r>
        <w:rPr>
          <w:rStyle w:val="C22"/>
          <w:rtl w:val="0"/>
        </w:rPr>
        <w:t>Praktické předvedení a ústní ověření</w:t>
      </w:r>
    </w:p>
    <w:p>
      <w:pPr>
        <w:pStyle w:val="P32"/>
        <w:framePr w:w="10710" w:h="248" w:hRule="exact" w:wrap="none" w:vAnchor="page" w:hAnchor="margin" w:x="28" w:y="15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skiservisu, 30.7.2026 7:07:40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zákazníky pro potřeby pracovníka skiservisu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lyžařskou zdatnost, tělesné parametry a věk zákazníka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Zjistit speciální požadavky zákazníka a jeho lyžařský styl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Doporučit zákazníkovi vhodnou úpravu skluznic a hran sjezdových a běžeckých lyží a snowboardu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Doporučit zákazníkovi vhodný vosk pro finální úpravu skluznice sjezdových a běžeckých lyží a snowboardu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a předvést údržbu lyží a snowboardů a charakterizovat její význam a vliv na životnost vybavení a bezpečnost uživatele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Montáž a demontáž bezpečnostního vázání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Předvést a popsat postup demontáže použitého vázání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Předvést a popsat opravu otvorů po šroubech případně dalšího poškození vzniklého při demontáži vázání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Namontovat vázání na staré lyže</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Seřízení bezpečnostního vázání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Charakterizovat jednotlivé modely vázání různých výrobců, uvést způsoby nastavení a seřízení bezpečnostního vázání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Uvést potřebné parametry pro určení jednotné kalibrované stupnice nastavení vypínacích sil DIN hodnoty nastavení vázání</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Určit v jednotné kalibrované stupnici nastavení vypínacích sil DIN správnou hodnotu pro seřízení vázání na modelovém příkladu</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d) Provést seřízení sjezdového vázání dle jednotné kalibrované stupnice nastavení vypínacích sil DIN</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e) Provést vizuální i mechanickou kontrolu vázání</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Praktické předvedení</w:t>
      </w:r>
    </w:p>
    <w:p>
      <w:pPr>
        <w:pStyle w:val="P32"/>
        <w:framePr w:w="10710" w:h="248" w:hRule="exact" w:wrap="none" w:vAnchor="page" w:hAnchor="margin" w:x="28" w:y="12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skiservisu, 30.7.2026 7:07:40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poškozené skluznice lyží a snowboardů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základní materiály a pomůcky používané pro opravu skluznic lyží a snowboardů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očištění a odmaštění skluznice lyží a snowboardů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nanesení a zatavení opravného materiálu na skluznice lyží a snowboardů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seříznutí přebytečného opravného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přebroušení opravovaného místa na skluznici lyží a snowboardů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Broušení hran lyží a snowboardů na servisních strojích, případně ruční broušení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vizuální kontrolu hran na modelovém páru lyží a snowboardu, výrazné poškození zapravit ručně pilníkem</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a předvést způsob nastavení, čištění a údržby brousicího stroje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Popsat a předvést nastavení úhlu broušení spodní hrany lyží a snowboardu dle jejich zaměření, případně specifického přání zákazníka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Popsat a předvést nastavení úhlu broušení boční hrany lyží a snowboardu dle jejich zaměření, případně specifického přání zákazníka</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Provést samotné broušení hran na brousicím stroji</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Provést ruční broušení hrany speciálním brouskem</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Broušení skluznice lyží a snowboardů na servisních strojích</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Popsat a předvést obsluhu brusného stroje tak, aby šetrně opracoval skluznici lyží a snowboardu po celé ploše</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a ústní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b) Popsat rozdílný způsob přípravy skluznice běžeckých lyží pro klasickou techniku a pro bruslení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Ústní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Provést finální úpravu struktury na skluznici pomocí speciálního brusného kamene</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d) Vyjmenovat potřebné pomůcky pro úpravu skluznic běžeckých lyží</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Ústní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skiservisu, 30.7.2026 7:07:40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Voskování skluznic lyží a snowboardů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základní typy vosků pro sjezdové lyže a snowboardy, jejich určení a způsob nanášení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určení mazací komory běžeckých lyží pro klasickou techniku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nanesení základního vosku na skluznici pomocí voskovacího 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ruční zažehlení vosku do skluznice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stažení přebytečného vosku ze skluznice pomocí speciální škrabky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vyleštění navoskované skluznice</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Uvést a charakterizovat typy vosků pro běžecké lyžování, jejich určení a způsob nanášení v závislosti na běžecké technice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Písemné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Uvést pomůcky potřebné k nanášení vosků</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Písemné ověření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Finální úprava lyží a snowboardů</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Provést očištění lyží a snowboardů od vosku, vazelíny a jiných nečistot</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Zkontrolovat lyže a snowboard před odevzdáním zákazníkovi</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skiservisu, 30.7.2026 7:07:40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ke zkoušce přinese vlastní ochranné pracovní pomůcky a vhodný pracovní oděv.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není explicitně uvedeno, je výraz </w:t>
      </w:r>
      <w:r>
        <w:rPr>
          <w:rFonts w:ascii="Arial" w:cs="Arial" w:hAnsi="Arial" w:eastAsia="Arial"/>
          <w:b w:val="0"/>
          <w:i w:val="1"/>
          <w:caps w:val="0"/>
          <w:strike w:val="0"/>
          <w:noProof w:val="0"/>
          <w:vanish w:val="0"/>
          <w:color w:val="auto"/>
          <w:sz w:val="20"/>
          <w:u w:val="none"/>
          <w:shd w:val="clear" w:color="auto" w:fill="auto"/>
          <w:vertAlign w:val="baseline"/>
          <w:lang/>
        </w:rPr>
        <w:t>„lyže“</w:t>
      </w:r>
      <w:r>
        <w:rPr>
          <w:rFonts w:ascii="Arial" w:cs="Arial" w:hAnsi="Arial" w:eastAsia="Arial"/>
          <w:b w:val="0"/>
          <w:i w:val="0"/>
          <w:caps w:val="0"/>
          <w:strike w:val="0"/>
          <w:noProof w:val="0"/>
          <w:vanish w:val="0"/>
          <w:color w:val="auto"/>
          <w:sz w:val="20"/>
          <w:u w:val="none"/>
          <w:shd w:val="clear" w:color="auto" w:fill="auto"/>
          <w:vertAlign w:val="baseline"/>
          <w:lang/>
        </w:rPr>
        <w:t xml:space="preserve"> v tomto standardu chápán jako zároveň lyže běžecké a sjezdové.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praktického předvedení kompetencí (</w:t>
      </w:r>
      <w:r>
        <w:rPr>
          <w:rFonts w:ascii="Arial" w:cs="Arial" w:hAnsi="Arial" w:eastAsia="Arial"/>
          <w:b w:val="0"/>
          <w:i w:val="1"/>
          <w:caps w:val="0"/>
          <w:strike w:val="0"/>
          <w:noProof w:val="0"/>
          <w:vanish w:val="0"/>
          <w:color w:val="auto"/>
          <w:sz w:val="20"/>
          <w:u w:val="none"/>
          <w:shd w:val="clear" w:color="auto" w:fill="auto"/>
          <w:vertAlign w:val="baseline"/>
          <w:lang/>
        </w:rPr>
        <w:t>Komunikace se zákazníky pro potřeby pracovníka skiservisu; Montáž a demontáž bezpečnostního vázání; Seřízení bezpečnostního vázání; Oprava poškozené skluznice lyží a snowboardů; Broušení hran lyží a snowboardů na servisních strojích, případně ruční broušení; Broušení skluznice lyží a snowboardů na servisních strojích; Voskování skluznic lyží a snowboardů; Pro ověřování kompetence Finální úprava lyží a snowboardů</w:t>
      </w:r>
      <w:r>
        <w:rPr>
          <w:rFonts w:ascii="Arial" w:cs="Arial" w:hAnsi="Arial" w:eastAsia="Arial"/>
          <w:b w:val="0"/>
          <w:i w:val="0"/>
          <w:caps w:val="0"/>
          <w:strike w:val="0"/>
          <w:noProof w:val="0"/>
          <w:vanish w:val="0"/>
          <w:color w:val="auto"/>
          <w:sz w:val="20"/>
          <w:u w:val="none"/>
          <w:shd w:val="clear" w:color="auto" w:fill="auto"/>
          <w:vertAlign w:val="baseline"/>
          <w:lang/>
        </w:rPr>
        <w:t>) lze použít makety (modely) lyží a snowboardů.</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ověření kompetence </w:t>
      </w:r>
      <w:r>
        <w:rPr>
          <w:rFonts w:ascii="Arial" w:cs="Arial" w:hAnsi="Arial" w:eastAsia="Arial"/>
          <w:b w:val="0"/>
          <w:i w:val="1"/>
          <w:caps w:val="0"/>
          <w:strike w:val="0"/>
          <w:noProof w:val="0"/>
          <w:vanish w:val="0"/>
          <w:color w:val="auto"/>
          <w:sz w:val="20"/>
          <w:u w:val="none"/>
          <w:shd w:val="clear" w:color="auto" w:fill="auto"/>
          <w:vertAlign w:val="baseline"/>
          <w:lang/>
        </w:rPr>
        <w:t>Rozlišování jednotlivých typů a druhů lyží a snowboardů</w:t>
      </w:r>
      <w:r>
        <w:rPr>
          <w:rFonts w:ascii="Arial" w:cs="Arial" w:hAnsi="Arial" w:eastAsia="Arial"/>
          <w:b w:val="0"/>
          <w:i w:val="0"/>
          <w:caps w:val="0"/>
          <w:strike w:val="0"/>
          <w:noProof w:val="0"/>
          <w:vanish w:val="0"/>
          <w:color w:val="auto"/>
          <w:sz w:val="20"/>
          <w:u w:val="none"/>
          <w:shd w:val="clear" w:color="auto" w:fill="auto"/>
          <w:vertAlign w:val="baseline"/>
          <w:lang/>
        </w:rPr>
        <w:t xml:space="preserve"> lze uchazeči předložit obrazové předlohy.</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základních normách a postupech potřebných pro mechanika skiservisu</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1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•Ověřuje se v průběhu celé zkoušky.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Rozlišování jednotlivých typů a druhů lyží a snowboardů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196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•Užívání a orientace v pojmech bude sledováno autorizovanou osobou po celou dobu zkoušky.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Příprava lyží a snowboardů pro prodej</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11966"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•Snowboardem je chápán běžný komerční typ snowboardu.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Příprava lyží a snowboardů pro prodej</w:t>
      </w:r>
      <w:r>
        <w:rPr>
          <w:rFonts w:ascii="Arial" w:cs="Arial" w:hAnsi="Arial" w:eastAsia="Arial"/>
          <w:b w:val="0"/>
          <w:i w:val="0"/>
          <w:caps w:val="0"/>
          <w:strike w:val="0"/>
          <w:noProof w:val="0"/>
          <w:vanish w:val="0"/>
          <w:color w:val="auto"/>
          <w:sz w:val="20"/>
          <w:u w:val="none"/>
          <w:shd w:val="clear" w:color="auto" w:fill="auto"/>
          <w:vertAlign w:val="baseline"/>
          <w:lang/>
        </w:rPr>
        <w:t>, kritéria b), c)</w:t>
      </w:r>
    </w:p>
    <w:p>
      <w:pPr>
        <w:keepNext w:val="0"/>
        <w:keepLines w:val="1"/>
        <w:framePr w:w="10766" w:h="11966"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bude provádět montáž vázání pro konkrétní osobu, tj. na konkrétní příklad.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Příprava lyží a snowboardů pro prodej</w:t>
      </w:r>
      <w:r>
        <w:rPr>
          <w:rFonts w:ascii="Arial" w:cs="Arial" w:hAnsi="Arial" w:eastAsia="Arial"/>
          <w:b w:val="0"/>
          <w:i w:val="0"/>
          <w:caps w:val="0"/>
          <w:strike w:val="0"/>
          <w:noProof w:val="0"/>
          <w:vanish w:val="0"/>
          <w:color w:val="auto"/>
          <w:sz w:val="20"/>
          <w:u w:val="none"/>
          <w:shd w:val="clear" w:color="auto" w:fill="auto"/>
          <w:vertAlign w:val="baseline"/>
          <w:lang/>
        </w:rPr>
        <w:t>, kritéria b), c), d)</w:t>
      </w:r>
    </w:p>
    <w:p>
      <w:pPr>
        <w:keepNext w:val="0"/>
        <w:keepLines w:val="1"/>
        <w:framePr w:w="10766" w:h="11966"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je také možné provádět na modelu lyží a snowboardu.</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Komunikace se zákazníky pro potřeby pracovníka skiservisu</w:t>
      </w:r>
    </w:p>
    <w:p>
      <w:pPr>
        <w:keepNext w:val="0"/>
        <w:keepLines w:val="1"/>
        <w:framePr w:w="10766" w:h="11966"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•Bude veden rozhovor se zkoušejícím nebo figurantem.</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Seřízení bezpečnostního vázání</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1"/>
        <w:framePr w:w="10766" w:h="11966"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•Hodnota se určuje na základě rozhovoru dle kompetence Komunikace se zákazníky pro potřeby pracovníka skiservisu, kritérium a).</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Oprava poškozené skluznice lyží a snowboardů</w:t>
      </w:r>
    </w:p>
    <w:p>
      <w:pPr>
        <w:keepNext w:val="0"/>
        <w:keepLines w:val="1"/>
        <w:framePr w:w="10766" w:h="11966"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skluznice je možná buď na sjezdových nebo běžeckých lyžích nebo na snowboardu, tj. pouze na jednom typu.</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Broušení hran lyží a snowboardů na servisních strojích, případně ruční broušení</w:t>
      </w:r>
      <w:r>
        <w:rPr>
          <w:rFonts w:ascii="Arial" w:cs="Arial" w:hAnsi="Arial" w:eastAsia="Arial"/>
          <w:b w:val="0"/>
          <w:i w:val="0"/>
          <w:caps w:val="0"/>
          <w:strike w:val="0"/>
          <w:noProof w:val="0"/>
          <w:vanish w:val="0"/>
          <w:color w:val="auto"/>
          <w:sz w:val="20"/>
          <w:u w:val="none"/>
          <w:shd w:val="clear" w:color="auto" w:fill="auto"/>
          <w:vertAlign w:val="baseline"/>
          <w:lang/>
        </w:rPr>
        <w:t>, kritéria a), c), d), e), f)</w:t>
      </w:r>
    </w:p>
    <w:p>
      <w:pPr>
        <w:keepNext w:val="0"/>
        <w:keepLines w:val="1"/>
        <w:framePr w:w="10766" w:h="11966" w:hRule="exact" w:wrap="none" w:vAnchor="page" w:hAnchor="margin" w:x="0" w:y="2835"/>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•Lze provádět buď na sjezdových lyžích nebo snowboardu.</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Voskování skluznic lyží a snowboardů</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1"/>
        <w:framePr w:w="10766" w:h="11966" w:hRule="exact" w:wrap="none" w:vAnchor="page" w:hAnchor="margin" w:x="0" w:y="2835"/>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•Lze provádět na obou druzích lyží nebo na snowboardu. </w:t>
      </w:r>
    </w:p>
    <w:p>
      <w:pPr>
        <w:keepNext w:val="0"/>
        <w:keepLines w:val="0"/>
        <w:framePr w:w="10766" w:h="11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skiservisu, 30.7.2026 7:07:40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alespoň 5 let odborné praxe v oblasti mechanik skiservisu, z toho minimálně jeden rok v období posledních dvou let před podáním žádosti o udělení autorizace.</w:t>
      </w:r>
    </w:p>
    <w:p>
      <w:pPr>
        <w:keepNext w:val="0"/>
        <w:keepLines w:val="1"/>
        <w:framePr w:w="10766" w:h="6417"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mechanik skiservisu, z toho minimálně jeden rok v období posledních dvou let před podáním žádosti o udělení autorizace.</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skiservisu, 30.7.2026 7:07:40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233" w:hRule="exact" w:wrap="none" w:vAnchor="page" w:hAnchor="margin" w:x="0" w:y="2494"/>
        <w:widowControl w:val="1"/>
        <w:numPr>
          <w:numId w:val="1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nebytové prostory, aby bylo možno provést zkoušku na jednom místě, vybavené kompletním strojovým a materiálovým vybavením pro provozování skiservisu:</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k broušení skluznice a hran</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opravě skluznic (opravná preparační hmota, zapalovač příp. kahan, ocelová škrabka)</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voskování skluznic (lyžařské vosky, voskovačka, plastová škrabka, žehlička)</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k leštění skluznic (leštící kartáč)</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možností upnutí lyží do svěráku na lyže</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prostředky na lyže</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plastové záslepky otvorů</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nářadí: šroubováky, škrabky, pilníky, brousky</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část zkoušky, psací potřeby</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pár nových běžeckých i sjezdových lyží, 1 snowboard, 1 vázání na běžecké i sjezdové lyže a 1 vázání pro snowboard</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lyže a snowboard s namontovaným vázáním</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makety lyží a snowboardů s vhodným vázáním (jako cvičná maketa se rozumí nové, případně použité lyže + vázání a snowboard + vázání, na kterých lze předvést všechny praktické úkoly nutné pro provedení zkoušky)</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•lyžařské a snowboardové boty kompatibilní s cvičnými maketami (nové a nebo použité)</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předlohy</w:t>
      </w:r>
    </w:p>
    <w:p>
      <w:pPr>
        <w:keepNext w:val="0"/>
        <w:keepLines w:val="1"/>
        <w:framePr w:w="10766" w:h="7233" w:hRule="exact" w:wrap="none" w:vAnchor="page" w:hAnchor="margin" w:x="0" w:y="2494"/>
        <w:widowControl w:val="1"/>
        <w:numPr>
          <w:numId w:val="1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•jednotná kalibrovaná stupnice nastavení vypínacích sil DIN normy (DIN 7881 Chart for ski bindings) </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954"/>
        <w:rPr>
          <w:rStyle w:val="C3"/>
          <w:rtl w:val="0"/>
        </w:rPr>
      </w:pPr>
    </w:p>
    <w:p>
      <w:pPr>
        <w:pStyle w:val="P35"/>
        <w:framePr w:w="10710" w:h="340" w:hRule="exact" w:wrap="none" w:vAnchor="page" w:hAnchor="margin" w:x="28" w:y="9954"/>
        <w:rPr>
          <w:rStyle w:val="C25"/>
          <w:rtl w:val="0"/>
        </w:rPr>
      </w:pPr>
      <w:r>
        <w:rPr>
          <w:rStyle w:val="C25"/>
          <w:rtl w:val="0"/>
        </w:rPr>
        <w:t>Doba přípravy na zkoušku</w:t>
      </w:r>
    </w:p>
    <w:p>
      <w:pPr>
        <w:keepNext w:val="0"/>
        <w:keepLines w:val="0"/>
        <w:framePr w:w="10766" w:h="1036" w:hRule="exact" w:wrap="none" w:vAnchor="page" w:hAnchor="margin" w:x="0" w:y="10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146" w:hRule="exact" w:wrap="none" w:vAnchor="page" w:hAnchor="margin" w:x="0" w:y="11558"/>
        <w:rPr>
          <w:rStyle w:val="C3"/>
          <w:rtl w:val="0"/>
        </w:rPr>
      </w:pPr>
    </w:p>
    <w:p>
      <w:pPr>
        <w:pStyle w:val="P35"/>
        <w:framePr w:w="10710" w:h="340" w:hRule="exact" w:wrap="none" w:vAnchor="page" w:hAnchor="margin" w:x="28" w:y="11558"/>
        <w:rPr>
          <w:rStyle w:val="C25"/>
          <w:rtl w:val="0"/>
        </w:rPr>
      </w:pPr>
      <w:r>
        <w:rPr>
          <w:rStyle w:val="C25"/>
          <w:rtl w:val="0"/>
        </w:rPr>
        <w:t>Doba pro vykonání zkoušky</w:t>
      </w:r>
    </w:p>
    <w:p>
      <w:pPr>
        <w:keepNext w:val="0"/>
        <w:keepLines w:val="0"/>
        <w:framePr w:w="10766" w:h="806" w:hRule="exact" w:wrap="none" w:vAnchor="page" w:hAnchor="margin" w:x="0" w:y="11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Mechanik skiservisu, 30.7.2026 7:07:40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 Oskar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SENZA Sport,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Cyklo - Ski - Sport Vávra Roman, Bystřice pod Hostýnem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Consulting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skiservisu, 30.7.2026 7:07:40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C1721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5BFB2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FC59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E6C234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6FE5FA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0F64AA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1F28EADF"/>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391E450F"/>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5E4A6DB6"/>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3D3C2D01"/>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abstractNum w:abstractNumId="10">
    <w:nsid w:val="7211351A"/>
    <w:multiLevelType w:val="hybridMultilevel"/>
    <w:lvl w:ilvl="0" w:tplc="0000015A">
      <w:start w:val="1"/>
      <w:numFmt w:val="lowerLetter"/>
      <w:suff w:val="tab"/>
      <w:lvlText w:val="%1)"/>
      <w:lvlJc w:val="left"/>
      <w:pPr>
        <w:widowControl w:val="0"/>
        <w:ind w:hanging="360" w:left="360"/>
      </w:pPr>
      <w:rPr>
        <w:rFonts w:ascii="Arial" w:cs="Arial" w:hAnsi="Arial" w:eastAsia="Arial"/>
      </w:rPr>
    </w:lvl>
    <w:lvl w:ilvl="1" w:tplc="0000015B">
      <w:start w:val="1"/>
      <w:numFmt w:val="decimal"/>
      <w:suff w:val="tab"/>
      <w:lvlText w:val="%2)"/>
      <w:lvlJc w:val="left"/>
      <w:pPr>
        <w:widowControl w:val="0"/>
        <w:ind w:hanging="360" w:left="720"/>
      </w:pPr>
      <w:rPr>
        <w:rFonts w:ascii="Arial" w:cs="Arial" w:hAnsi="Arial" w:eastAsia="Arial"/>
      </w:rPr>
    </w:lvl>
    <w:lvl w:ilvl="2" w:tplc="0000015C">
      <w:start w:val="1"/>
      <w:numFmt w:val="decimal"/>
      <w:suff w:val="tab"/>
      <w:lvlText w:val="%3)"/>
      <w:lvlJc w:val="left"/>
      <w:pPr>
        <w:widowControl w:val="0"/>
        <w:ind w:hanging="360" w:left="1080"/>
      </w:pPr>
      <w:rPr>
        <w:rFonts w:ascii="Arial" w:cs="Arial" w:hAnsi="Arial" w:eastAsia="Arial"/>
      </w:rPr>
    </w:lvl>
    <w:lvl w:ilvl="3" w:tplc="0000015D">
      <w:start w:val="1"/>
      <w:numFmt w:val="decimal"/>
      <w:suff w:val="tab"/>
      <w:lvlText w:val="%4)"/>
      <w:lvlJc w:val="left"/>
      <w:pPr>
        <w:widowControl w:val="0"/>
        <w:ind w:hanging="360" w:left="1440"/>
      </w:pPr>
      <w:rPr>
        <w:rFonts w:ascii="Arial" w:cs="Arial" w:hAnsi="Arial" w:eastAsia="Arial"/>
      </w:rPr>
    </w:lvl>
    <w:lvl w:ilvl="4" w:tplc="0000015E">
      <w:start w:val="1"/>
      <w:numFmt w:val="decimal"/>
      <w:suff w:val="tab"/>
      <w:lvlText w:val="%5)"/>
      <w:lvlJc w:val="left"/>
      <w:pPr>
        <w:widowControl w:val="0"/>
        <w:ind w:hanging="360" w:left="1800"/>
      </w:pPr>
      <w:rPr>
        <w:rFonts w:ascii="Arial" w:cs="Arial" w:hAnsi="Arial" w:eastAsia="Arial"/>
      </w:rPr>
    </w:lvl>
    <w:lvl w:ilvl="5" w:tplc="0000015F">
      <w:start w:val="1"/>
      <w:numFmt w:val="decimal"/>
      <w:suff w:val="tab"/>
      <w:lvlText w:val="%6)"/>
      <w:lvlJc w:val="left"/>
      <w:pPr>
        <w:widowControl w:val="0"/>
        <w:ind w:hanging="360" w:left="2160"/>
      </w:pPr>
      <w:rPr>
        <w:rFonts w:ascii="Arial" w:cs="Arial" w:hAnsi="Arial" w:eastAsia="Arial"/>
      </w:rPr>
    </w:lvl>
    <w:lvl w:ilvl="6" w:tplc="00000160">
      <w:start w:val="1"/>
      <w:numFmt w:val="decimal"/>
      <w:suff w:val="tab"/>
      <w:lvlText w:val="%7)"/>
      <w:lvlJc w:val="left"/>
      <w:pPr>
        <w:widowControl w:val="0"/>
        <w:ind w:hanging="360" w:left="2520"/>
      </w:pPr>
      <w:rPr>
        <w:rFonts w:ascii="Arial" w:cs="Arial" w:hAnsi="Arial" w:eastAsia="Arial"/>
      </w:rPr>
    </w:lvl>
    <w:lvl w:ilvl="7" w:tplc="00000161">
      <w:start w:val="1"/>
      <w:numFmt w:val="decimal"/>
      <w:suff w:val="tab"/>
      <w:lvlText w:val="%8)"/>
      <w:lvlJc w:val="left"/>
      <w:pPr>
        <w:widowControl w:val="0"/>
        <w:ind w:hanging="360" w:left="2880"/>
      </w:pPr>
      <w:rPr>
        <w:rFonts w:ascii="Arial" w:cs="Arial" w:hAnsi="Arial" w:eastAsia="Arial"/>
      </w:rPr>
    </w:lvl>
    <w:lvl w:ilvl="8" w:tplc="00000162">
      <w:start w:val="1"/>
      <w:numFmt w:val="decimal"/>
      <w:suff w:val="tab"/>
      <w:lvlText w:val="%9)"/>
      <w:lvlJc w:val="left"/>
      <w:pPr>
        <w:widowControl w:val="0"/>
        <w:ind w:hanging="360" w:left="3240"/>
      </w:pPr>
      <w:rPr>
        <w:rFonts w:ascii="Arial" w:cs="Arial" w:hAnsi="Arial" w:eastAsia="Arial"/>
      </w:rPr>
    </w:lvl>
  </w:abstractNum>
  <w:abstractNum w:abstractNumId="11">
    <w:nsid w:val="39031ECD"/>
    <w:multiLevelType w:val="hybridMultilevel"/>
    <w:lvl w:ilvl="0" w:tplc="00000163">
      <w:start w:val="1"/>
      <w:numFmt w:val="bullet"/>
      <w:suff w:val="tab"/>
      <w:lvlText w:val="·"/>
      <w:lvlJc w:val="left"/>
      <w:pPr>
        <w:widowControl w:val="0"/>
        <w:ind w:hanging="360" w:left="360"/>
      </w:pPr>
      <w:rPr>
        <w:rFonts w:ascii="Symbol" w:cs="Symbol" w:hAnsi="Symbol" w:eastAsia="Symbol"/>
      </w:rPr>
    </w:lvl>
    <w:lvl w:ilvl="1" w:tplc="00000164">
      <w:start w:val="1"/>
      <w:numFmt w:val="bullet"/>
      <w:suff w:val="tab"/>
      <w:lvlText w:val="·"/>
      <w:lvlJc w:val="left"/>
      <w:pPr>
        <w:widowControl w:val="0"/>
        <w:ind w:hanging="360" w:left="720"/>
      </w:pPr>
      <w:rPr>
        <w:rFonts w:ascii="Symbol" w:cs="Symbol" w:hAnsi="Symbol" w:eastAsia="Symbol"/>
      </w:rPr>
    </w:lvl>
    <w:lvl w:ilvl="2" w:tplc="00000165">
      <w:start w:val="1"/>
      <w:numFmt w:val="bullet"/>
      <w:suff w:val="tab"/>
      <w:lvlText w:val="·"/>
      <w:lvlJc w:val="left"/>
      <w:pPr>
        <w:widowControl w:val="0"/>
        <w:ind w:hanging="360" w:left="1080"/>
      </w:pPr>
      <w:rPr>
        <w:rFonts w:ascii="Symbol" w:cs="Symbol" w:hAnsi="Symbol" w:eastAsia="Symbol"/>
      </w:rPr>
    </w:lvl>
    <w:lvl w:ilvl="3" w:tplc="00000166">
      <w:start w:val="1"/>
      <w:numFmt w:val="bullet"/>
      <w:suff w:val="tab"/>
      <w:lvlText w:val="·"/>
      <w:lvlJc w:val="left"/>
      <w:pPr>
        <w:widowControl w:val="0"/>
        <w:ind w:hanging="360" w:left="1440"/>
      </w:pPr>
      <w:rPr>
        <w:rFonts w:ascii="Symbol" w:cs="Symbol" w:hAnsi="Symbol" w:eastAsia="Symbol"/>
      </w:rPr>
    </w:lvl>
    <w:lvl w:ilvl="4" w:tplc="00000167">
      <w:start w:val="1"/>
      <w:numFmt w:val="bullet"/>
      <w:suff w:val="tab"/>
      <w:lvlText w:val="·"/>
      <w:lvlJc w:val="left"/>
      <w:pPr>
        <w:widowControl w:val="0"/>
        <w:ind w:hanging="360" w:left="1800"/>
      </w:pPr>
      <w:rPr>
        <w:rFonts w:ascii="Symbol" w:cs="Symbol" w:hAnsi="Symbol" w:eastAsia="Symbol"/>
      </w:rPr>
    </w:lvl>
    <w:lvl w:ilvl="5" w:tplc="00000168">
      <w:start w:val="1"/>
      <w:numFmt w:val="bullet"/>
      <w:suff w:val="tab"/>
      <w:lvlText w:val="·"/>
      <w:lvlJc w:val="left"/>
      <w:pPr>
        <w:widowControl w:val="0"/>
        <w:ind w:hanging="360" w:left="2160"/>
      </w:pPr>
      <w:rPr>
        <w:rFonts w:ascii="Symbol" w:cs="Symbol" w:hAnsi="Symbol" w:eastAsia="Symbol"/>
      </w:rPr>
    </w:lvl>
    <w:lvl w:ilvl="6" w:tplc="00000169">
      <w:start w:val="1"/>
      <w:numFmt w:val="bullet"/>
      <w:suff w:val="tab"/>
      <w:lvlText w:val="·"/>
      <w:lvlJc w:val="left"/>
      <w:pPr>
        <w:widowControl w:val="0"/>
        <w:ind w:hanging="360" w:left="2520"/>
      </w:pPr>
      <w:rPr>
        <w:rFonts w:ascii="Symbol" w:cs="Symbol" w:hAnsi="Symbol" w:eastAsia="Symbol"/>
      </w:rPr>
    </w:lvl>
    <w:lvl w:ilvl="7" w:tplc="0000016A">
      <w:start w:val="1"/>
      <w:numFmt w:val="bullet"/>
      <w:suff w:val="tab"/>
      <w:lvlText w:val="·"/>
      <w:lvlJc w:val="left"/>
      <w:pPr>
        <w:widowControl w:val="0"/>
        <w:ind w:hanging="360" w:left="2880"/>
      </w:pPr>
      <w:rPr>
        <w:rFonts w:ascii="Symbol" w:cs="Symbol" w:hAnsi="Symbol" w:eastAsia="Symbol"/>
      </w:rPr>
    </w:lvl>
    <w:lvl w:ilvl="8" w:tplc="0000016B">
      <w:start w:val="1"/>
      <w:numFmt w:val="bullet"/>
      <w:suff w:val="tab"/>
      <w:lvlText w:val="·"/>
      <w:lvlJc w:val="left"/>
      <w:pPr>
        <w:widowControl w:val="0"/>
        <w:ind w:hanging="360" w:left="3240"/>
      </w:pPr>
      <w:rPr>
        <w:rFonts w:ascii="Symbol" w:cs="Symbol" w:hAnsi="Symbol" w:eastAsia="Symbol"/>
      </w:rPr>
    </w:lvl>
  </w:abstractNum>
  <w:abstractNum w:abstractNumId="12">
    <w:nsid w:val="7A1BD47F"/>
    <w:multiLevelType w:val="hybridMultilevel"/>
    <w:lvl w:ilvl="0" w:tplc="0000016C">
      <w:start w:val="1"/>
      <w:numFmt w:val="bullet"/>
      <w:suff w:val="tab"/>
      <w:lvlText w:val="·"/>
      <w:lvlJc w:val="left"/>
      <w:pPr>
        <w:widowControl w:val="0"/>
        <w:ind w:hanging="360" w:left="360"/>
      </w:pPr>
      <w:rPr>
        <w:rFonts w:ascii="Symbol" w:cs="Symbol" w:hAnsi="Symbol" w:eastAsia="Symbol"/>
      </w:rPr>
    </w:lvl>
    <w:lvl w:ilvl="1" w:tplc="0000016D">
      <w:start w:val="1"/>
      <w:numFmt w:val="bullet"/>
      <w:suff w:val="tab"/>
      <w:lvlText w:val="·"/>
      <w:lvlJc w:val="left"/>
      <w:pPr>
        <w:widowControl w:val="0"/>
        <w:ind w:hanging="360" w:left="720"/>
      </w:pPr>
      <w:rPr>
        <w:rFonts w:ascii="Symbol" w:cs="Symbol" w:hAnsi="Symbol" w:eastAsia="Symbol"/>
      </w:rPr>
    </w:lvl>
    <w:lvl w:ilvl="2" w:tplc="0000016E">
      <w:start w:val="1"/>
      <w:numFmt w:val="bullet"/>
      <w:suff w:val="tab"/>
      <w:lvlText w:val="·"/>
      <w:lvlJc w:val="left"/>
      <w:pPr>
        <w:widowControl w:val="0"/>
        <w:ind w:hanging="360" w:left="1080"/>
      </w:pPr>
      <w:rPr>
        <w:rFonts w:ascii="Symbol" w:cs="Symbol" w:hAnsi="Symbol" w:eastAsia="Symbol"/>
      </w:rPr>
    </w:lvl>
    <w:lvl w:ilvl="3" w:tplc="0000016F">
      <w:start w:val="1"/>
      <w:numFmt w:val="bullet"/>
      <w:suff w:val="tab"/>
      <w:lvlText w:val="·"/>
      <w:lvlJc w:val="left"/>
      <w:pPr>
        <w:widowControl w:val="0"/>
        <w:ind w:hanging="360" w:left="1440"/>
      </w:pPr>
      <w:rPr>
        <w:rFonts w:ascii="Symbol" w:cs="Symbol" w:hAnsi="Symbol" w:eastAsia="Symbol"/>
      </w:rPr>
    </w:lvl>
    <w:lvl w:ilvl="4" w:tplc="00000170">
      <w:start w:val="1"/>
      <w:numFmt w:val="bullet"/>
      <w:suff w:val="tab"/>
      <w:lvlText w:val="·"/>
      <w:lvlJc w:val="left"/>
      <w:pPr>
        <w:widowControl w:val="0"/>
        <w:ind w:hanging="360" w:left="1800"/>
      </w:pPr>
      <w:rPr>
        <w:rFonts w:ascii="Symbol" w:cs="Symbol" w:hAnsi="Symbol" w:eastAsia="Symbol"/>
      </w:rPr>
    </w:lvl>
    <w:lvl w:ilvl="5" w:tplc="00000171">
      <w:start w:val="1"/>
      <w:numFmt w:val="bullet"/>
      <w:suff w:val="tab"/>
      <w:lvlText w:val="·"/>
      <w:lvlJc w:val="left"/>
      <w:pPr>
        <w:widowControl w:val="0"/>
        <w:ind w:hanging="360" w:left="2160"/>
      </w:pPr>
      <w:rPr>
        <w:rFonts w:ascii="Symbol" w:cs="Symbol" w:hAnsi="Symbol" w:eastAsia="Symbol"/>
      </w:rPr>
    </w:lvl>
    <w:lvl w:ilvl="6" w:tplc="00000172">
      <w:start w:val="1"/>
      <w:numFmt w:val="bullet"/>
      <w:suff w:val="tab"/>
      <w:lvlText w:val="·"/>
      <w:lvlJc w:val="left"/>
      <w:pPr>
        <w:widowControl w:val="0"/>
        <w:ind w:hanging="360" w:left="2520"/>
      </w:pPr>
      <w:rPr>
        <w:rFonts w:ascii="Symbol" w:cs="Symbol" w:hAnsi="Symbol" w:eastAsia="Symbol"/>
      </w:rPr>
    </w:lvl>
    <w:lvl w:ilvl="7" w:tplc="00000173">
      <w:start w:val="1"/>
      <w:numFmt w:val="bullet"/>
      <w:suff w:val="tab"/>
      <w:lvlText w:val="·"/>
      <w:lvlJc w:val="left"/>
      <w:pPr>
        <w:widowControl w:val="0"/>
        <w:ind w:hanging="360" w:left="2880"/>
      </w:pPr>
      <w:rPr>
        <w:rFonts w:ascii="Symbol" w:cs="Symbol" w:hAnsi="Symbol" w:eastAsia="Symbol"/>
      </w:rPr>
    </w:lvl>
    <w:lvl w:ilvl="8" w:tplc="00000174">
      <w:start w:val="1"/>
      <w:numFmt w:val="bullet"/>
      <w:suff w:val="tab"/>
      <w:lvlText w:val="·"/>
      <w:lvlJc w:val="left"/>
      <w:pPr>
        <w:widowControl w:val="0"/>
        <w:ind w:hanging="360" w:left="3240"/>
      </w:pPr>
      <w:rPr>
        <w:rFonts w:ascii="Symbol" w:cs="Symbol" w:hAnsi="Symbol" w:eastAsia="Symbol"/>
      </w:rPr>
    </w:lvl>
  </w:abstractNum>
  <w:abstractNum w:abstractNumId="13">
    <w:nsid w:val="1C4AA42F"/>
    <w:multiLevelType w:val="hybridMultilevel"/>
    <w:lvl w:ilvl="0" w:tplc="00000175">
      <w:start w:val="1"/>
      <w:numFmt w:val="bullet"/>
      <w:suff w:val="tab"/>
      <w:lvlText w:val="·"/>
      <w:lvlJc w:val="left"/>
      <w:pPr>
        <w:widowControl w:val="0"/>
        <w:ind w:hanging="360" w:left="360"/>
      </w:pPr>
      <w:rPr>
        <w:rFonts w:ascii="Symbol" w:cs="Symbol" w:hAnsi="Symbol" w:eastAsia="Symbol"/>
      </w:rPr>
    </w:lvl>
    <w:lvl w:ilvl="1" w:tplc="00000176">
      <w:start w:val="1"/>
      <w:numFmt w:val="bullet"/>
      <w:suff w:val="tab"/>
      <w:lvlText w:val="·"/>
      <w:lvlJc w:val="left"/>
      <w:pPr>
        <w:widowControl w:val="0"/>
        <w:ind w:hanging="360" w:left="720"/>
      </w:pPr>
      <w:rPr>
        <w:rFonts w:ascii="Symbol" w:cs="Symbol" w:hAnsi="Symbol" w:eastAsia="Symbol"/>
      </w:rPr>
    </w:lvl>
    <w:lvl w:ilvl="2" w:tplc="00000177">
      <w:start w:val="1"/>
      <w:numFmt w:val="bullet"/>
      <w:suff w:val="tab"/>
      <w:lvlText w:val="·"/>
      <w:lvlJc w:val="left"/>
      <w:pPr>
        <w:widowControl w:val="0"/>
        <w:ind w:hanging="360" w:left="1080"/>
      </w:pPr>
      <w:rPr>
        <w:rFonts w:ascii="Symbol" w:cs="Symbol" w:hAnsi="Symbol" w:eastAsia="Symbol"/>
      </w:rPr>
    </w:lvl>
    <w:lvl w:ilvl="3" w:tplc="00000178">
      <w:start w:val="1"/>
      <w:numFmt w:val="bullet"/>
      <w:suff w:val="tab"/>
      <w:lvlText w:val="·"/>
      <w:lvlJc w:val="left"/>
      <w:pPr>
        <w:widowControl w:val="0"/>
        <w:ind w:hanging="360" w:left="1440"/>
      </w:pPr>
      <w:rPr>
        <w:rFonts w:ascii="Symbol" w:cs="Symbol" w:hAnsi="Symbol" w:eastAsia="Symbol"/>
      </w:rPr>
    </w:lvl>
    <w:lvl w:ilvl="4" w:tplc="00000179">
      <w:start w:val="1"/>
      <w:numFmt w:val="bullet"/>
      <w:suff w:val="tab"/>
      <w:lvlText w:val="·"/>
      <w:lvlJc w:val="left"/>
      <w:pPr>
        <w:widowControl w:val="0"/>
        <w:ind w:hanging="360" w:left="1800"/>
      </w:pPr>
      <w:rPr>
        <w:rFonts w:ascii="Symbol" w:cs="Symbol" w:hAnsi="Symbol" w:eastAsia="Symbol"/>
      </w:rPr>
    </w:lvl>
    <w:lvl w:ilvl="5" w:tplc="0000017A">
      <w:start w:val="1"/>
      <w:numFmt w:val="bullet"/>
      <w:suff w:val="tab"/>
      <w:lvlText w:val="·"/>
      <w:lvlJc w:val="left"/>
      <w:pPr>
        <w:widowControl w:val="0"/>
        <w:ind w:hanging="360" w:left="2160"/>
      </w:pPr>
      <w:rPr>
        <w:rFonts w:ascii="Symbol" w:cs="Symbol" w:hAnsi="Symbol" w:eastAsia="Symbol"/>
      </w:rPr>
    </w:lvl>
    <w:lvl w:ilvl="6" w:tplc="0000017B">
      <w:start w:val="1"/>
      <w:numFmt w:val="bullet"/>
      <w:suff w:val="tab"/>
      <w:lvlText w:val="·"/>
      <w:lvlJc w:val="left"/>
      <w:pPr>
        <w:widowControl w:val="0"/>
        <w:ind w:hanging="360" w:left="2520"/>
      </w:pPr>
      <w:rPr>
        <w:rFonts w:ascii="Symbol" w:cs="Symbol" w:hAnsi="Symbol" w:eastAsia="Symbol"/>
      </w:rPr>
    </w:lvl>
    <w:lvl w:ilvl="7" w:tplc="0000017C">
      <w:start w:val="1"/>
      <w:numFmt w:val="bullet"/>
      <w:suff w:val="tab"/>
      <w:lvlText w:val="·"/>
      <w:lvlJc w:val="left"/>
      <w:pPr>
        <w:widowControl w:val="0"/>
        <w:ind w:hanging="360" w:left="2880"/>
      </w:pPr>
      <w:rPr>
        <w:rFonts w:ascii="Symbol" w:cs="Symbol" w:hAnsi="Symbol" w:eastAsia="Symbol"/>
      </w:rPr>
    </w:lvl>
    <w:lvl w:ilvl="8" w:tplc="0000017D">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