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5BEDEB" Type="http://schemas.openxmlformats.org/officeDocument/2006/relationships/officeDocument" Target="/word/document.xml" /><Relationship Id="coreR7E5BEDEB" Type="http://schemas.openxmlformats.org/package/2006/relationships/metadata/core-properties" Target="/docProps/core.xml" /><Relationship Id="customR7E5BED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 zemědělské mechanizace (kód: 41-100-M)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Zajišťování servisních činností, provádění revizí a oprav strojů a technologického zařízení používaného v zemědělské výrobě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Seřizování opravených strojů a zařízení a uvádění do provozu u zákazníka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strojů a zařízení používaných v zemědělské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evidence o provedeném servisu zemědělské techniky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vhodných podmínek pro servisní opravy a údržbu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Zajišťování bezpečnosti a hygieny práce, ochrany zdraví při práci a požární ochrany při servisu zemědělské techniky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26.04.2016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zemědělské mechanizace, 30.10.2026 20:15:44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řidičské oprávnění skupiny T.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"Používání technické dokumentace, katalogů a dílenských příruček při provozu a opravách zemědělské mechanizace"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a) uchazeč bude pracovat s katalogem náhradních dílů ke stanovenému traktoru a k jednomu zemědělskému stroji a vyhledá vždy dva určené údaje. 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Cílem zkoušky je ověření kompetencí uchazeče vykonávat servisní činnosti na traktorech, samochodných strojích, přívěsných a závěsných zařízeních používaných v rostlinné výrobě. Rovněž tak i vykonávat servisní činnosti v oblasti technologií a systémů ustájení hospodářských zvířat včetně navazujících činností. U každého druhu stroje či technologie došlo již v současnosti vzhledem k technologické složitosti i k poměrně úzké specializaci servisní činnosti. Podrobná školení a kurzy k tomu provádí přímo jednotliví výrobci a dodavatelé strojů. Vzhledem k široké škále používané zemědělské techniky by měl mít uchazeč možnost v průběhu celé zkoušky používat servisní dokumentaci.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třeba spojit do navazujících činností vedoucích k ucelenému zajištění správného chodu jednotlivých technologií a strojů. Přitom je nutno posuzovat nejen dosažený výsledek, ale i samostatnost při rozhodování o nejvhodnějším postupu řešení zadaného úkolu podle podmínek pracoviště.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provedené práce a případně i k časovému hledisku zvládání zadaných úkolů.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zemědělské mechanizace, 30.10.2026 20:15:44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zemědělská škola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Zemědělský svaz České republiky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Cítov,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zemědělské mechanizace, 30.10.2026 20:15:44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