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EF207FC" Type="http://schemas.openxmlformats.org/officeDocument/2006/relationships/officeDocument" Target="/word/document.xml" /><Relationship Id="coreR5EF207FC" Type="http://schemas.openxmlformats.org/package/2006/relationships/metadata/core-properties" Target="/docProps/core.xml" /><Relationship Id="customR5EF207FC"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Technik školkař / technička školkařka (kód: 41-113-M)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Zemědělství a lesnictví (kód: 41)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Zahradnický technik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Zajištění technického vybavení školky</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Organizace zajišťování přípravy půdy ve školkách</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Hnojení ve školce a příprava pěstebních substrátů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Příprava ploch pro pěstování dřevin v kontejnerech</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Zavlažování ve školkařství</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Organizace generativního rozmnožování školkařského materiálu</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Organizace vegetativního rozmnožování školkařského materiálu</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Ošetřování školkařského materiálu včetně řezů</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Organizace dobývání a expedice školkařského materiálu</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4</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Zajištění fytopatologických opatření ve školce</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4</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Řízení a odborné vedení pracovníků zajišťujících rostlinnou výrobu</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4</w:t>
      </w:r>
    </w:p>
    <w:p>
      <w:pPr>
        <w:pStyle w:val="P7"/>
        <w:framePr w:w="8788" w:h="340" w:hRule="exact" w:wrap="none" w:vAnchor="page" w:hAnchor="margin" w:x="28" w:y="9985"/>
        <w:rPr>
          <w:rStyle w:val="C8"/>
          <w:rtl w:val="0"/>
        </w:rPr>
      </w:pPr>
      <w:r>
        <w:rPr>
          <w:rStyle w:val="C8"/>
          <w:rtl w:val="0"/>
        </w:rPr>
        <w:t>Platnost standardu</w:t>
      </w:r>
    </w:p>
    <w:p>
      <w:pPr>
        <w:pStyle w:val="P20"/>
        <w:framePr w:w="2928" w:h="248" w:hRule="exact" w:wrap="none" w:vAnchor="page" w:hAnchor="margin" w:x="28" w:y="10325"/>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Technik školkař / technička školkařka, 28.10.2026 22:18:50</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Zajištění technického vybavení školky</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Navrhnout stavebně technické vybavení školky</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Navrhnout strojní vybavení školky ve vazbě na specializaci výroby a popsat využití techniky ve školkařských postupech</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Praktické předvedení a ústní ověření</w:t>
      </w:r>
    </w:p>
    <w:p>
      <w:pPr>
        <w:pStyle w:val="P12"/>
        <w:framePr w:w="6710" w:h="607" w:hRule="exact" w:wrap="none" w:vAnchor="page" w:hAnchor="margin" w:x="45" w:y="4510"/>
        <w:rPr>
          <w:rStyle w:val="C3"/>
          <w:rtl w:val="0"/>
        </w:rPr>
      </w:pPr>
    </w:p>
    <w:p>
      <w:pPr>
        <w:pStyle w:val="P13"/>
        <w:framePr w:w="6658" w:h="480" w:hRule="exact" w:wrap="none" w:vAnchor="page" w:hAnchor="margin" w:x="71" w:y="4566"/>
        <w:rPr>
          <w:rStyle w:val="C11"/>
          <w:rtl w:val="0"/>
        </w:rPr>
      </w:pPr>
      <w:r>
        <w:rPr>
          <w:rStyle w:val="C11"/>
          <w:rtl w:val="0"/>
        </w:rPr>
        <w:t>c) Popsat zásady skladování a předvýsadbové nebo předseťové úpravy podnoží, roubů a osiva pro školkařskou produkci</w:t>
      </w:r>
    </w:p>
    <w:p>
      <w:pPr>
        <w:pStyle w:val="P28"/>
        <w:framePr w:w="3921" w:h="607" w:hRule="exact" w:wrap="none" w:vAnchor="page" w:hAnchor="margin" w:x="6800" w:y="4510"/>
        <w:rPr>
          <w:rStyle w:val="C3"/>
          <w:rtl w:val="0"/>
        </w:rPr>
      </w:pPr>
    </w:p>
    <w:p>
      <w:pPr>
        <w:pStyle w:val="P29"/>
        <w:framePr w:w="3839" w:h="480" w:hRule="exact" w:wrap="none" w:vAnchor="page" w:hAnchor="margin" w:x="6856" w:y="4566"/>
        <w:rPr>
          <w:rStyle w:val="C21"/>
          <w:rtl w:val="0"/>
        </w:rPr>
      </w:pPr>
      <w:r>
        <w:rPr>
          <w:rStyle w:val="C21"/>
          <w:rtl w:val="0"/>
        </w:rPr>
        <w:t>Ústní ověření</w:t>
      </w:r>
    </w:p>
    <w:p>
      <w:pPr>
        <w:pStyle w:val="P16"/>
        <w:framePr w:w="6710" w:h="831" w:hRule="exact" w:wrap="none" w:vAnchor="page" w:hAnchor="margin" w:x="45" w:y="5117"/>
        <w:rPr>
          <w:rStyle w:val="C3"/>
          <w:rtl w:val="0"/>
        </w:rPr>
      </w:pPr>
    </w:p>
    <w:p>
      <w:pPr>
        <w:pStyle w:val="P17"/>
        <w:framePr w:w="6658" w:h="704" w:hRule="exact" w:wrap="none" w:vAnchor="page" w:hAnchor="margin" w:x="71" w:y="5173"/>
        <w:rPr>
          <w:rStyle w:val="C13"/>
          <w:rtl w:val="0"/>
        </w:rPr>
      </w:pPr>
      <w:r>
        <w:rPr>
          <w:rStyle w:val="C13"/>
          <w:rtl w:val="0"/>
        </w:rPr>
        <w:t>d) Popsat zásady skladování a předvýsadbové úpravy školkařských výpěstků ve vazbě na pěstitelský tvar, použitou podnož, termín a cílové určení výsadby</w:t>
      </w:r>
    </w:p>
    <w:p>
      <w:pPr>
        <w:pStyle w:val="P30"/>
        <w:framePr w:w="3921" w:h="831" w:hRule="exact" w:wrap="none" w:vAnchor="page" w:hAnchor="margin" w:x="6800" w:y="5117"/>
        <w:rPr>
          <w:rStyle w:val="C3"/>
          <w:rtl w:val="0"/>
        </w:rPr>
      </w:pPr>
    </w:p>
    <w:p>
      <w:pPr>
        <w:pStyle w:val="P31"/>
        <w:framePr w:w="3839" w:h="704" w:hRule="exact" w:wrap="none" w:vAnchor="page" w:hAnchor="margin" w:x="6856" w:y="5173"/>
        <w:rPr>
          <w:rStyle w:val="C22"/>
          <w:rtl w:val="0"/>
        </w:rPr>
      </w:pPr>
      <w:r>
        <w:rPr>
          <w:rStyle w:val="C22"/>
          <w:rtl w:val="0"/>
        </w:rPr>
        <w:t>Ústní ověření</w:t>
      </w:r>
    </w:p>
    <w:p>
      <w:pPr>
        <w:pStyle w:val="P32"/>
        <w:framePr w:w="10710" w:h="248" w:hRule="exact" w:wrap="none" w:vAnchor="page" w:hAnchor="margin" w:x="28" w:y="6062"/>
        <w:rPr>
          <w:rStyle w:val="C23"/>
          <w:rtl w:val="0"/>
        </w:rPr>
      </w:pPr>
      <w:r>
        <w:rPr>
          <w:rStyle w:val="C23"/>
          <w:rtl w:val="0"/>
        </w:rPr>
        <w:t>Je třeba splnit všechna kritéria.</w:t>
      </w:r>
    </w:p>
    <w:p>
      <w:pPr>
        <w:pStyle w:val="P23"/>
        <w:framePr w:w="10710" w:h="340" w:hRule="exact" w:wrap="none" w:vAnchor="page" w:hAnchor="margin" w:x="28" w:y="6497"/>
        <w:rPr>
          <w:rStyle w:val="C18"/>
          <w:rtl w:val="0"/>
        </w:rPr>
      </w:pPr>
      <w:r>
        <w:rPr>
          <w:rStyle w:val="C18"/>
          <w:rtl w:val="0"/>
        </w:rPr>
        <w:t>Organizace zajišťování přípravy půdy ve školkách</w:t>
      </w:r>
    </w:p>
    <w:p>
      <w:pPr>
        <w:pStyle w:val="P24"/>
        <w:framePr w:w="6713" w:h="376" w:hRule="exact" w:wrap="none" w:vAnchor="page" w:hAnchor="margin" w:x="45" w:y="6937"/>
        <w:rPr>
          <w:rStyle w:val="C3"/>
          <w:rtl w:val="0"/>
        </w:rPr>
      </w:pPr>
    </w:p>
    <w:p>
      <w:pPr>
        <w:pStyle w:val="P25"/>
        <w:framePr w:w="6661" w:h="249" w:hRule="exact" w:wrap="none" w:vAnchor="page" w:hAnchor="margin" w:x="71" w:y="7008"/>
        <w:rPr>
          <w:rStyle w:val="C19"/>
          <w:rtl w:val="0"/>
        </w:rPr>
      </w:pPr>
      <w:r>
        <w:rPr>
          <w:rStyle w:val="C19"/>
          <w:rtl w:val="0"/>
        </w:rPr>
        <w:t>Kritéria hodnocení</w:t>
      </w:r>
    </w:p>
    <w:p>
      <w:pPr>
        <w:pStyle w:val="P26"/>
        <w:framePr w:w="3918" w:h="376" w:hRule="exact" w:wrap="none" w:vAnchor="page" w:hAnchor="margin" w:x="6803" w:y="6937"/>
        <w:rPr>
          <w:rStyle w:val="C3"/>
          <w:rtl w:val="0"/>
        </w:rPr>
      </w:pPr>
    </w:p>
    <w:p>
      <w:pPr>
        <w:pStyle w:val="P27"/>
        <w:framePr w:w="3836" w:h="249" w:hRule="exact" w:wrap="none" w:vAnchor="page" w:hAnchor="margin" w:x="6859" w:y="7008"/>
        <w:rPr>
          <w:rStyle w:val="C20"/>
          <w:rtl w:val="0"/>
        </w:rPr>
      </w:pPr>
      <w:r>
        <w:rPr>
          <w:rStyle w:val="C20"/>
          <w:rtl w:val="0"/>
        </w:rPr>
        <w:t>Způsoby ověření</w:t>
      </w:r>
    </w:p>
    <w:p>
      <w:pPr>
        <w:pStyle w:val="P12"/>
        <w:framePr w:w="6710" w:h="607" w:hRule="exact" w:wrap="none" w:vAnchor="page" w:hAnchor="margin" w:x="45" w:y="7313"/>
        <w:rPr>
          <w:rStyle w:val="C3"/>
          <w:rtl w:val="0"/>
        </w:rPr>
      </w:pPr>
    </w:p>
    <w:p>
      <w:pPr>
        <w:pStyle w:val="P13"/>
        <w:framePr w:w="6658" w:h="480" w:hRule="exact" w:wrap="none" w:vAnchor="page" w:hAnchor="margin" w:x="71" w:y="7369"/>
        <w:rPr>
          <w:rStyle w:val="C11"/>
          <w:rtl w:val="0"/>
        </w:rPr>
      </w:pPr>
      <w:r>
        <w:rPr>
          <w:rStyle w:val="C11"/>
          <w:rtl w:val="0"/>
        </w:rPr>
        <w:t>a) Uvést typy půd vhodných a nevhodných pro školkařskou produkci a zhodnotit jejich vlastnosti</w:t>
      </w:r>
    </w:p>
    <w:p>
      <w:pPr>
        <w:pStyle w:val="P28"/>
        <w:framePr w:w="3921" w:h="607" w:hRule="exact" w:wrap="none" w:vAnchor="page" w:hAnchor="margin" w:x="6800" w:y="7313"/>
        <w:rPr>
          <w:rStyle w:val="C3"/>
          <w:rtl w:val="0"/>
        </w:rPr>
      </w:pPr>
    </w:p>
    <w:p>
      <w:pPr>
        <w:pStyle w:val="P29"/>
        <w:framePr w:w="3839" w:h="480" w:hRule="exact" w:wrap="none" w:vAnchor="page" w:hAnchor="margin" w:x="6856" w:y="7369"/>
        <w:rPr>
          <w:rStyle w:val="C21"/>
          <w:rtl w:val="0"/>
        </w:rPr>
      </w:pPr>
      <w:r>
        <w:rPr>
          <w:rStyle w:val="C21"/>
          <w:rtl w:val="0"/>
        </w:rPr>
        <w:t>Ústní ověření</w:t>
      </w:r>
    </w:p>
    <w:p>
      <w:pPr>
        <w:pStyle w:val="P16"/>
        <w:framePr w:w="6710" w:h="607" w:hRule="exact" w:wrap="none" w:vAnchor="page" w:hAnchor="margin" w:x="45" w:y="7920"/>
        <w:rPr>
          <w:rStyle w:val="C3"/>
          <w:rtl w:val="0"/>
        </w:rPr>
      </w:pPr>
    </w:p>
    <w:p>
      <w:pPr>
        <w:pStyle w:val="P17"/>
        <w:framePr w:w="6658" w:h="480" w:hRule="exact" w:wrap="none" w:vAnchor="page" w:hAnchor="margin" w:x="71" w:y="7976"/>
        <w:rPr>
          <w:rStyle w:val="C13"/>
          <w:rtl w:val="0"/>
        </w:rPr>
      </w:pPr>
      <w:r>
        <w:rPr>
          <w:rStyle w:val="C13"/>
          <w:rtl w:val="0"/>
        </w:rPr>
        <w:t>b) Rozhodnout o postupu a termínech prací při zpracování půdy v technologické návaznosti</w:t>
      </w:r>
    </w:p>
    <w:p>
      <w:pPr>
        <w:pStyle w:val="P30"/>
        <w:framePr w:w="3921" w:h="607" w:hRule="exact" w:wrap="none" w:vAnchor="page" w:hAnchor="margin" w:x="6800" w:y="7920"/>
        <w:rPr>
          <w:rStyle w:val="C3"/>
          <w:rtl w:val="0"/>
        </w:rPr>
      </w:pPr>
    </w:p>
    <w:p>
      <w:pPr>
        <w:pStyle w:val="P31"/>
        <w:framePr w:w="3839" w:h="480" w:hRule="exact" w:wrap="none" w:vAnchor="page" w:hAnchor="margin" w:x="6856" w:y="7976"/>
        <w:rPr>
          <w:rStyle w:val="C22"/>
          <w:rtl w:val="0"/>
        </w:rPr>
      </w:pPr>
      <w:r>
        <w:rPr>
          <w:rStyle w:val="C22"/>
          <w:rtl w:val="0"/>
        </w:rPr>
        <w:t>Praktické předvedení</w:t>
      </w:r>
    </w:p>
    <w:p>
      <w:pPr>
        <w:pStyle w:val="P12"/>
        <w:framePr w:w="6710" w:h="607" w:hRule="exact" w:wrap="none" w:vAnchor="page" w:hAnchor="margin" w:x="45" w:y="8527"/>
        <w:rPr>
          <w:rStyle w:val="C3"/>
          <w:rtl w:val="0"/>
        </w:rPr>
      </w:pPr>
    </w:p>
    <w:p>
      <w:pPr>
        <w:pStyle w:val="P13"/>
        <w:framePr w:w="6658" w:h="480" w:hRule="exact" w:wrap="none" w:vAnchor="page" w:hAnchor="margin" w:x="71" w:y="8583"/>
        <w:rPr>
          <w:rStyle w:val="C11"/>
          <w:rtl w:val="0"/>
        </w:rPr>
      </w:pPr>
      <w:r>
        <w:rPr>
          <w:rStyle w:val="C11"/>
          <w:rtl w:val="0"/>
        </w:rPr>
        <w:t>c) Navrhnout osazovací postup na ploše 1 ha pro pěstování dřevin ve volné půdě</w:t>
      </w:r>
    </w:p>
    <w:p>
      <w:pPr>
        <w:pStyle w:val="P28"/>
        <w:framePr w:w="3921" w:h="607" w:hRule="exact" w:wrap="none" w:vAnchor="page" w:hAnchor="margin" w:x="6800" w:y="8527"/>
        <w:rPr>
          <w:rStyle w:val="C3"/>
          <w:rtl w:val="0"/>
        </w:rPr>
      </w:pPr>
    </w:p>
    <w:p>
      <w:pPr>
        <w:pStyle w:val="P29"/>
        <w:framePr w:w="3839" w:h="480" w:hRule="exact" w:wrap="none" w:vAnchor="page" w:hAnchor="margin" w:x="6856" w:y="8583"/>
        <w:rPr>
          <w:rStyle w:val="C21"/>
          <w:rtl w:val="0"/>
        </w:rPr>
      </w:pPr>
      <w:r>
        <w:rPr>
          <w:rStyle w:val="C21"/>
          <w:rtl w:val="0"/>
        </w:rPr>
        <w:t>Praktické předvedení</w:t>
      </w:r>
    </w:p>
    <w:p>
      <w:pPr>
        <w:pStyle w:val="P32"/>
        <w:framePr w:w="10710" w:h="248" w:hRule="exact" w:wrap="none" w:vAnchor="page" w:hAnchor="margin" w:x="28" w:y="9247"/>
        <w:rPr>
          <w:rStyle w:val="C23"/>
          <w:rtl w:val="0"/>
        </w:rPr>
      </w:pPr>
      <w:r>
        <w:rPr>
          <w:rStyle w:val="C23"/>
          <w:rtl w:val="0"/>
        </w:rPr>
        <w:t>Je třeba splnit všechna kritéria.</w:t>
      </w:r>
    </w:p>
    <w:p>
      <w:pPr>
        <w:pStyle w:val="P23"/>
        <w:framePr w:w="10710" w:h="340" w:hRule="exact" w:wrap="none" w:vAnchor="page" w:hAnchor="margin" w:x="28" w:y="9682"/>
        <w:rPr>
          <w:rStyle w:val="C18"/>
          <w:rtl w:val="0"/>
        </w:rPr>
      </w:pPr>
      <w:r>
        <w:rPr>
          <w:rStyle w:val="C18"/>
          <w:rtl w:val="0"/>
        </w:rPr>
        <w:t>Hnojení ve školce a příprava pěstebních substrátů</w:t>
      </w:r>
    </w:p>
    <w:p>
      <w:pPr>
        <w:pStyle w:val="P24"/>
        <w:framePr w:w="6713" w:h="376" w:hRule="exact" w:wrap="none" w:vAnchor="page" w:hAnchor="margin" w:x="45" w:y="10122"/>
        <w:rPr>
          <w:rStyle w:val="C3"/>
          <w:rtl w:val="0"/>
        </w:rPr>
      </w:pPr>
    </w:p>
    <w:p>
      <w:pPr>
        <w:pStyle w:val="P25"/>
        <w:framePr w:w="6661" w:h="249" w:hRule="exact" w:wrap="none" w:vAnchor="page" w:hAnchor="margin" w:x="71" w:y="10193"/>
        <w:rPr>
          <w:rStyle w:val="C19"/>
          <w:rtl w:val="0"/>
        </w:rPr>
      </w:pPr>
      <w:r>
        <w:rPr>
          <w:rStyle w:val="C19"/>
          <w:rtl w:val="0"/>
        </w:rPr>
        <w:t>Kritéria hodnocení</w:t>
      </w:r>
    </w:p>
    <w:p>
      <w:pPr>
        <w:pStyle w:val="P26"/>
        <w:framePr w:w="3918" w:h="376" w:hRule="exact" w:wrap="none" w:vAnchor="page" w:hAnchor="margin" w:x="6803" w:y="10122"/>
        <w:rPr>
          <w:rStyle w:val="C3"/>
          <w:rtl w:val="0"/>
        </w:rPr>
      </w:pPr>
    </w:p>
    <w:p>
      <w:pPr>
        <w:pStyle w:val="P27"/>
        <w:framePr w:w="3836" w:h="249" w:hRule="exact" w:wrap="none" w:vAnchor="page" w:hAnchor="margin" w:x="6859" w:y="10193"/>
        <w:rPr>
          <w:rStyle w:val="C20"/>
          <w:rtl w:val="0"/>
        </w:rPr>
      </w:pPr>
      <w:r>
        <w:rPr>
          <w:rStyle w:val="C20"/>
          <w:rtl w:val="0"/>
        </w:rPr>
        <w:t>Způsoby ověření</w:t>
      </w:r>
    </w:p>
    <w:p>
      <w:pPr>
        <w:pStyle w:val="P12"/>
        <w:framePr w:w="6710" w:h="376" w:hRule="exact" w:wrap="none" w:vAnchor="page" w:hAnchor="margin" w:x="45" w:y="10498"/>
        <w:rPr>
          <w:rStyle w:val="C3"/>
          <w:rtl w:val="0"/>
        </w:rPr>
      </w:pPr>
    </w:p>
    <w:p>
      <w:pPr>
        <w:pStyle w:val="P13"/>
        <w:framePr w:w="6658" w:h="249" w:hRule="exact" w:wrap="none" w:vAnchor="page" w:hAnchor="margin" w:x="71" w:y="10554"/>
        <w:rPr>
          <w:rStyle w:val="C11"/>
          <w:rtl w:val="0"/>
        </w:rPr>
      </w:pPr>
      <w:r>
        <w:rPr>
          <w:rStyle w:val="C11"/>
          <w:rtl w:val="0"/>
        </w:rPr>
        <w:t>a) Navrhnout postup přípravy pozemku při zakládání nebo obnově školky</w:t>
      </w:r>
    </w:p>
    <w:p>
      <w:pPr>
        <w:pStyle w:val="P28"/>
        <w:framePr w:w="3921" w:h="376" w:hRule="exact" w:wrap="none" w:vAnchor="page" w:hAnchor="margin" w:x="6800" w:y="10498"/>
        <w:rPr>
          <w:rStyle w:val="C3"/>
          <w:rtl w:val="0"/>
        </w:rPr>
      </w:pPr>
    </w:p>
    <w:p>
      <w:pPr>
        <w:pStyle w:val="P29"/>
        <w:framePr w:w="3839" w:h="249" w:hRule="exact" w:wrap="none" w:vAnchor="page" w:hAnchor="margin" w:x="6856" w:y="10554"/>
        <w:rPr>
          <w:rStyle w:val="C21"/>
          <w:rtl w:val="0"/>
        </w:rPr>
      </w:pPr>
      <w:r>
        <w:rPr>
          <w:rStyle w:val="C21"/>
          <w:rtl w:val="0"/>
        </w:rPr>
        <w:t>Praktické předvedení</w:t>
      </w:r>
    </w:p>
    <w:p>
      <w:pPr>
        <w:pStyle w:val="P16"/>
        <w:framePr w:w="6710" w:h="607" w:hRule="exact" w:wrap="none" w:vAnchor="page" w:hAnchor="margin" w:x="45" w:y="10874"/>
        <w:rPr>
          <w:rStyle w:val="C3"/>
          <w:rtl w:val="0"/>
        </w:rPr>
      </w:pPr>
    </w:p>
    <w:p>
      <w:pPr>
        <w:pStyle w:val="P17"/>
        <w:framePr w:w="6658" w:h="480" w:hRule="exact" w:wrap="none" w:vAnchor="page" w:hAnchor="margin" w:x="71" w:y="10930"/>
        <w:rPr>
          <w:rStyle w:val="C13"/>
          <w:rtl w:val="0"/>
        </w:rPr>
      </w:pPr>
      <w:r>
        <w:rPr>
          <w:rStyle w:val="C13"/>
          <w:rtl w:val="0"/>
        </w:rPr>
        <w:t>b) Uvést zásady a postup při aplikaci P, K, Mg, Ca a organických hnojiv do půdy a vysvětlit význam zeleného hnojení</w:t>
      </w:r>
    </w:p>
    <w:p>
      <w:pPr>
        <w:pStyle w:val="P30"/>
        <w:framePr w:w="3921" w:h="607" w:hRule="exact" w:wrap="none" w:vAnchor="page" w:hAnchor="margin" w:x="6800" w:y="10874"/>
        <w:rPr>
          <w:rStyle w:val="C3"/>
          <w:rtl w:val="0"/>
        </w:rPr>
      </w:pPr>
    </w:p>
    <w:p>
      <w:pPr>
        <w:pStyle w:val="P31"/>
        <w:framePr w:w="3839" w:h="480" w:hRule="exact" w:wrap="none" w:vAnchor="page" w:hAnchor="margin" w:x="6856" w:y="10930"/>
        <w:rPr>
          <w:rStyle w:val="C22"/>
          <w:rtl w:val="0"/>
        </w:rPr>
      </w:pPr>
      <w:r>
        <w:rPr>
          <w:rStyle w:val="C22"/>
          <w:rtl w:val="0"/>
        </w:rPr>
        <w:t>Ústní ověření</w:t>
      </w:r>
    </w:p>
    <w:p>
      <w:pPr>
        <w:pStyle w:val="P12"/>
        <w:framePr w:w="6710" w:h="607" w:hRule="exact" w:wrap="none" w:vAnchor="page" w:hAnchor="margin" w:x="45" w:y="11481"/>
        <w:rPr>
          <w:rStyle w:val="C3"/>
          <w:rtl w:val="0"/>
        </w:rPr>
      </w:pPr>
    </w:p>
    <w:p>
      <w:pPr>
        <w:pStyle w:val="P13"/>
        <w:framePr w:w="6658" w:h="480" w:hRule="exact" w:wrap="none" w:vAnchor="page" w:hAnchor="margin" w:x="71" w:y="11537"/>
        <w:rPr>
          <w:rStyle w:val="C11"/>
          <w:rtl w:val="0"/>
        </w:rPr>
      </w:pPr>
      <w:r>
        <w:rPr>
          <w:rStyle w:val="C11"/>
          <w:rtl w:val="0"/>
        </w:rPr>
        <w:t>c) Popsat technologie pro přihnojování ve školkách, uvést jejich výhody a nevýhody</w:t>
      </w:r>
    </w:p>
    <w:p>
      <w:pPr>
        <w:pStyle w:val="P28"/>
        <w:framePr w:w="3921" w:h="607" w:hRule="exact" w:wrap="none" w:vAnchor="page" w:hAnchor="margin" w:x="6800" w:y="11481"/>
        <w:rPr>
          <w:rStyle w:val="C3"/>
          <w:rtl w:val="0"/>
        </w:rPr>
      </w:pPr>
    </w:p>
    <w:p>
      <w:pPr>
        <w:pStyle w:val="P29"/>
        <w:framePr w:w="3839" w:h="480" w:hRule="exact" w:wrap="none" w:vAnchor="page" w:hAnchor="margin" w:x="6856" w:y="11537"/>
        <w:rPr>
          <w:rStyle w:val="C21"/>
          <w:rtl w:val="0"/>
        </w:rPr>
      </w:pPr>
      <w:r>
        <w:rPr>
          <w:rStyle w:val="C21"/>
          <w:rtl w:val="0"/>
        </w:rPr>
        <w:t>Ústní ověření</w:t>
      </w:r>
    </w:p>
    <w:p>
      <w:pPr>
        <w:pStyle w:val="P16"/>
        <w:framePr w:w="6710" w:h="607" w:hRule="exact" w:wrap="none" w:vAnchor="page" w:hAnchor="margin" w:x="45" w:y="12088"/>
        <w:rPr>
          <w:rStyle w:val="C3"/>
          <w:rtl w:val="0"/>
        </w:rPr>
      </w:pPr>
    </w:p>
    <w:p>
      <w:pPr>
        <w:pStyle w:val="P17"/>
        <w:framePr w:w="6658" w:h="480" w:hRule="exact" w:wrap="none" w:vAnchor="page" w:hAnchor="margin" w:x="71" w:y="12144"/>
        <w:rPr>
          <w:rStyle w:val="C13"/>
          <w:rtl w:val="0"/>
        </w:rPr>
      </w:pPr>
      <w:r>
        <w:rPr>
          <w:rStyle w:val="C13"/>
          <w:rtl w:val="0"/>
        </w:rPr>
        <w:t>d) Vysvětlit zásady pro aplikaci dusíku, fosforu a draslíku ve školkařství a uvést možná rizika při přehnojení</w:t>
      </w:r>
    </w:p>
    <w:p>
      <w:pPr>
        <w:pStyle w:val="P30"/>
        <w:framePr w:w="3921" w:h="607" w:hRule="exact" w:wrap="none" w:vAnchor="page" w:hAnchor="margin" w:x="6800" w:y="12088"/>
        <w:rPr>
          <w:rStyle w:val="C3"/>
          <w:rtl w:val="0"/>
        </w:rPr>
      </w:pPr>
    </w:p>
    <w:p>
      <w:pPr>
        <w:pStyle w:val="P31"/>
        <w:framePr w:w="3839" w:h="480" w:hRule="exact" w:wrap="none" w:vAnchor="page" w:hAnchor="margin" w:x="6856" w:y="12144"/>
        <w:rPr>
          <w:rStyle w:val="C22"/>
          <w:rtl w:val="0"/>
        </w:rPr>
      </w:pPr>
      <w:r>
        <w:rPr>
          <w:rStyle w:val="C22"/>
          <w:rtl w:val="0"/>
        </w:rPr>
        <w:t>Ústní ověření</w:t>
      </w:r>
    </w:p>
    <w:p>
      <w:pPr>
        <w:pStyle w:val="P12"/>
        <w:framePr w:w="6710" w:h="607" w:hRule="exact" w:wrap="none" w:vAnchor="page" w:hAnchor="margin" w:x="45" w:y="12695"/>
        <w:rPr>
          <w:rStyle w:val="C3"/>
          <w:rtl w:val="0"/>
        </w:rPr>
      </w:pPr>
    </w:p>
    <w:p>
      <w:pPr>
        <w:pStyle w:val="P13"/>
        <w:framePr w:w="6658" w:h="480" w:hRule="exact" w:wrap="none" w:vAnchor="page" w:hAnchor="margin" w:x="71" w:y="12751"/>
        <w:rPr>
          <w:rStyle w:val="C11"/>
          <w:rtl w:val="0"/>
        </w:rPr>
      </w:pPr>
      <w:r>
        <w:rPr>
          <w:rStyle w:val="C11"/>
          <w:rtl w:val="0"/>
        </w:rPr>
        <w:t>e) Zvolit vhodné pěstební substráty pro zadané skupiny rostlin a charakterizovat jejich vlastnosti</w:t>
      </w:r>
    </w:p>
    <w:p>
      <w:pPr>
        <w:pStyle w:val="P28"/>
        <w:framePr w:w="3921" w:h="607" w:hRule="exact" w:wrap="none" w:vAnchor="page" w:hAnchor="margin" w:x="6800" w:y="12695"/>
        <w:rPr>
          <w:rStyle w:val="C3"/>
          <w:rtl w:val="0"/>
        </w:rPr>
      </w:pPr>
    </w:p>
    <w:p>
      <w:pPr>
        <w:pStyle w:val="P29"/>
        <w:framePr w:w="3839" w:h="480" w:hRule="exact" w:wrap="none" w:vAnchor="page" w:hAnchor="margin" w:x="6856" w:y="12751"/>
        <w:rPr>
          <w:rStyle w:val="C21"/>
          <w:rtl w:val="0"/>
        </w:rPr>
      </w:pPr>
      <w:r>
        <w:rPr>
          <w:rStyle w:val="C21"/>
          <w:rtl w:val="0"/>
        </w:rPr>
        <w:t>Praktické předvedení a ústní ověření</w:t>
      </w:r>
    </w:p>
    <w:p>
      <w:pPr>
        <w:pStyle w:val="P16"/>
        <w:framePr w:w="6710" w:h="607" w:hRule="exact" w:wrap="none" w:vAnchor="page" w:hAnchor="margin" w:x="45" w:y="13302"/>
        <w:rPr>
          <w:rStyle w:val="C3"/>
          <w:rtl w:val="0"/>
        </w:rPr>
      </w:pPr>
    </w:p>
    <w:p>
      <w:pPr>
        <w:pStyle w:val="P17"/>
        <w:framePr w:w="6658" w:h="480" w:hRule="exact" w:wrap="none" w:vAnchor="page" w:hAnchor="margin" w:x="71" w:y="13358"/>
        <w:rPr>
          <w:rStyle w:val="C13"/>
          <w:rtl w:val="0"/>
        </w:rPr>
      </w:pPr>
      <w:r>
        <w:rPr>
          <w:rStyle w:val="C13"/>
          <w:rtl w:val="0"/>
        </w:rPr>
        <w:t>f) Uvést výhody a nevýhody substrátů připravovaných svépomocí ve srovnání s nákupem již hotových substrátů</w:t>
      </w:r>
    </w:p>
    <w:p>
      <w:pPr>
        <w:pStyle w:val="P30"/>
        <w:framePr w:w="3921" w:h="607" w:hRule="exact" w:wrap="none" w:vAnchor="page" w:hAnchor="margin" w:x="6800" w:y="13302"/>
        <w:rPr>
          <w:rStyle w:val="C3"/>
          <w:rtl w:val="0"/>
        </w:rPr>
      </w:pPr>
    </w:p>
    <w:p>
      <w:pPr>
        <w:pStyle w:val="P31"/>
        <w:framePr w:w="3839" w:h="480" w:hRule="exact" w:wrap="none" w:vAnchor="page" w:hAnchor="margin" w:x="6856" w:y="13358"/>
        <w:rPr>
          <w:rStyle w:val="C22"/>
          <w:rtl w:val="0"/>
        </w:rPr>
      </w:pPr>
      <w:r>
        <w:rPr>
          <w:rStyle w:val="C22"/>
          <w:rtl w:val="0"/>
        </w:rPr>
        <w:t>Ústní ověření</w:t>
      </w:r>
    </w:p>
    <w:p>
      <w:pPr>
        <w:pStyle w:val="P32"/>
        <w:framePr w:w="10710" w:h="248" w:hRule="exact" w:wrap="none" w:vAnchor="page" w:hAnchor="margin" w:x="28" w:y="1402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 školkař / technička školkařka, 28.10.2026 22:18:50</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Příprava ploch pro pěstování dřevin v kontejnerech</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výběr a přípravu plochy pro kontejnerovnu</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Navrhnout technologický postup pro budování plochy kontejnerovny</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a ústní ověření</w:t>
      </w:r>
    </w:p>
    <w:p>
      <w:pPr>
        <w:pStyle w:val="P32"/>
        <w:framePr w:w="10710" w:h="248" w:hRule="exact" w:wrap="none" w:vAnchor="page" w:hAnchor="margin" w:x="28" w:y="3836"/>
        <w:rPr>
          <w:rStyle w:val="C23"/>
          <w:rtl w:val="0"/>
        </w:rPr>
      </w:pPr>
      <w:r>
        <w:rPr>
          <w:rStyle w:val="C23"/>
          <w:rtl w:val="0"/>
        </w:rPr>
        <w:t>Je třeba splnit obě kritéria.</w:t>
      </w:r>
    </w:p>
    <w:p>
      <w:pPr>
        <w:pStyle w:val="P23"/>
        <w:framePr w:w="10710" w:h="340" w:hRule="exact" w:wrap="none" w:vAnchor="page" w:hAnchor="margin" w:x="28" w:y="4271"/>
        <w:rPr>
          <w:rStyle w:val="C18"/>
          <w:rtl w:val="0"/>
        </w:rPr>
      </w:pPr>
      <w:r>
        <w:rPr>
          <w:rStyle w:val="C18"/>
          <w:rtl w:val="0"/>
        </w:rPr>
        <w:t>Zavlažování ve školkařství</w:t>
      </w:r>
    </w:p>
    <w:p>
      <w:pPr>
        <w:pStyle w:val="P24"/>
        <w:framePr w:w="6713" w:h="376" w:hRule="exact" w:wrap="none" w:vAnchor="page" w:hAnchor="margin" w:x="45" w:y="4710"/>
        <w:rPr>
          <w:rStyle w:val="C3"/>
          <w:rtl w:val="0"/>
        </w:rPr>
      </w:pPr>
    </w:p>
    <w:p>
      <w:pPr>
        <w:pStyle w:val="P25"/>
        <w:framePr w:w="6661" w:h="249" w:hRule="exact" w:wrap="none" w:vAnchor="page" w:hAnchor="margin" w:x="71" w:y="4781"/>
        <w:rPr>
          <w:rStyle w:val="C19"/>
          <w:rtl w:val="0"/>
        </w:rPr>
      </w:pPr>
      <w:r>
        <w:rPr>
          <w:rStyle w:val="C19"/>
          <w:rtl w:val="0"/>
        </w:rPr>
        <w:t>Kritéria hodnocení</w:t>
      </w:r>
    </w:p>
    <w:p>
      <w:pPr>
        <w:pStyle w:val="P26"/>
        <w:framePr w:w="3918" w:h="376" w:hRule="exact" w:wrap="none" w:vAnchor="page" w:hAnchor="margin" w:x="6803" w:y="4710"/>
        <w:rPr>
          <w:rStyle w:val="C3"/>
          <w:rtl w:val="0"/>
        </w:rPr>
      </w:pPr>
    </w:p>
    <w:p>
      <w:pPr>
        <w:pStyle w:val="P27"/>
        <w:framePr w:w="3836" w:h="249" w:hRule="exact" w:wrap="none" w:vAnchor="page" w:hAnchor="margin" w:x="6859" w:y="4781"/>
        <w:rPr>
          <w:rStyle w:val="C20"/>
          <w:rtl w:val="0"/>
        </w:rPr>
      </w:pPr>
      <w:r>
        <w:rPr>
          <w:rStyle w:val="C20"/>
          <w:rtl w:val="0"/>
        </w:rPr>
        <w:t>Způsoby ověření</w:t>
      </w:r>
    </w:p>
    <w:p>
      <w:pPr>
        <w:pStyle w:val="P12"/>
        <w:framePr w:w="6710" w:h="376" w:hRule="exact" w:wrap="none" w:vAnchor="page" w:hAnchor="margin" w:x="45" w:y="5087"/>
        <w:rPr>
          <w:rStyle w:val="C3"/>
          <w:rtl w:val="0"/>
        </w:rPr>
      </w:pPr>
    </w:p>
    <w:p>
      <w:pPr>
        <w:pStyle w:val="P13"/>
        <w:framePr w:w="6658" w:h="249" w:hRule="exact" w:wrap="none" w:vAnchor="page" w:hAnchor="margin" w:x="71" w:y="5143"/>
        <w:rPr>
          <w:rStyle w:val="C11"/>
          <w:rtl w:val="0"/>
        </w:rPr>
      </w:pPr>
      <w:r>
        <w:rPr>
          <w:rStyle w:val="C11"/>
          <w:rtl w:val="0"/>
        </w:rPr>
        <w:t>a) Ukázat a popsat základní součásti závlahového systému</w:t>
      </w:r>
    </w:p>
    <w:p>
      <w:pPr>
        <w:pStyle w:val="P28"/>
        <w:framePr w:w="3921" w:h="376" w:hRule="exact" w:wrap="none" w:vAnchor="page" w:hAnchor="margin" w:x="6800" w:y="5087"/>
        <w:rPr>
          <w:rStyle w:val="C3"/>
          <w:rtl w:val="0"/>
        </w:rPr>
      </w:pPr>
    </w:p>
    <w:p>
      <w:pPr>
        <w:pStyle w:val="P29"/>
        <w:framePr w:w="3839" w:h="249" w:hRule="exact" w:wrap="none" w:vAnchor="page" w:hAnchor="margin" w:x="6856" w:y="5143"/>
        <w:rPr>
          <w:rStyle w:val="C21"/>
          <w:rtl w:val="0"/>
        </w:rPr>
      </w:pPr>
      <w:r>
        <w:rPr>
          <w:rStyle w:val="C21"/>
          <w:rtl w:val="0"/>
        </w:rPr>
        <w:t>Praktické předvedení</w:t>
      </w:r>
    </w:p>
    <w:p>
      <w:pPr>
        <w:pStyle w:val="P16"/>
        <w:framePr w:w="6710" w:h="607" w:hRule="exact" w:wrap="none" w:vAnchor="page" w:hAnchor="margin" w:x="45" w:y="5463"/>
        <w:rPr>
          <w:rStyle w:val="C3"/>
          <w:rtl w:val="0"/>
        </w:rPr>
      </w:pPr>
    </w:p>
    <w:p>
      <w:pPr>
        <w:pStyle w:val="P17"/>
        <w:framePr w:w="6658" w:h="480" w:hRule="exact" w:wrap="none" w:vAnchor="page" w:hAnchor="margin" w:x="71" w:y="5519"/>
        <w:rPr>
          <w:rStyle w:val="C13"/>
          <w:rtl w:val="0"/>
        </w:rPr>
      </w:pPr>
      <w:r>
        <w:rPr>
          <w:rStyle w:val="C13"/>
          <w:rtl w:val="0"/>
        </w:rPr>
        <w:t>b) Uvést požadavky na závlahovou vodu a možné zdroje vody, posoudit vydatnost zdroje vody</w:t>
      </w:r>
    </w:p>
    <w:p>
      <w:pPr>
        <w:pStyle w:val="P30"/>
        <w:framePr w:w="3921" w:h="607" w:hRule="exact" w:wrap="none" w:vAnchor="page" w:hAnchor="margin" w:x="6800" w:y="5463"/>
        <w:rPr>
          <w:rStyle w:val="C3"/>
          <w:rtl w:val="0"/>
        </w:rPr>
      </w:pPr>
    </w:p>
    <w:p>
      <w:pPr>
        <w:pStyle w:val="P31"/>
        <w:framePr w:w="3839" w:h="480" w:hRule="exact" w:wrap="none" w:vAnchor="page" w:hAnchor="margin" w:x="6856" w:y="5519"/>
        <w:rPr>
          <w:rStyle w:val="C22"/>
          <w:rtl w:val="0"/>
        </w:rPr>
      </w:pPr>
      <w:r>
        <w:rPr>
          <w:rStyle w:val="C22"/>
          <w:rtl w:val="0"/>
        </w:rPr>
        <w:t>Praktické předvedení a ústní ověření</w:t>
      </w:r>
    </w:p>
    <w:p>
      <w:pPr>
        <w:pStyle w:val="P32"/>
        <w:framePr w:w="10710" w:h="248" w:hRule="exact" w:wrap="none" w:vAnchor="page" w:hAnchor="margin" w:x="28" w:y="6183"/>
        <w:rPr>
          <w:rStyle w:val="C23"/>
          <w:rtl w:val="0"/>
        </w:rPr>
      </w:pPr>
      <w:r>
        <w:rPr>
          <w:rStyle w:val="C23"/>
          <w:rtl w:val="0"/>
        </w:rPr>
        <w:t>Je třeba splnit obě kritéria.</w:t>
      </w:r>
    </w:p>
    <w:p>
      <w:pPr>
        <w:pStyle w:val="P23"/>
        <w:framePr w:w="10710" w:h="340" w:hRule="exact" w:wrap="none" w:vAnchor="page" w:hAnchor="margin" w:x="28" w:y="6619"/>
        <w:rPr>
          <w:rStyle w:val="C18"/>
          <w:rtl w:val="0"/>
        </w:rPr>
      </w:pPr>
      <w:r>
        <w:rPr>
          <w:rStyle w:val="C18"/>
          <w:rtl w:val="0"/>
        </w:rPr>
        <w:t>Organizace generativního rozmnožování školkařského materiálu</w:t>
      </w:r>
    </w:p>
    <w:p>
      <w:pPr>
        <w:pStyle w:val="P24"/>
        <w:framePr w:w="6713" w:h="376" w:hRule="exact" w:wrap="none" w:vAnchor="page" w:hAnchor="margin" w:x="45" w:y="7058"/>
        <w:rPr>
          <w:rStyle w:val="C3"/>
          <w:rtl w:val="0"/>
        </w:rPr>
      </w:pPr>
    </w:p>
    <w:p>
      <w:pPr>
        <w:pStyle w:val="P25"/>
        <w:framePr w:w="6661" w:h="249" w:hRule="exact" w:wrap="none" w:vAnchor="page" w:hAnchor="margin" w:x="71" w:y="7129"/>
        <w:rPr>
          <w:rStyle w:val="C19"/>
          <w:rtl w:val="0"/>
        </w:rPr>
      </w:pPr>
      <w:r>
        <w:rPr>
          <w:rStyle w:val="C19"/>
          <w:rtl w:val="0"/>
        </w:rPr>
        <w:t>Kritéria hodnocení</w:t>
      </w:r>
    </w:p>
    <w:p>
      <w:pPr>
        <w:pStyle w:val="P26"/>
        <w:framePr w:w="3918" w:h="376" w:hRule="exact" w:wrap="none" w:vAnchor="page" w:hAnchor="margin" w:x="6803" w:y="7058"/>
        <w:rPr>
          <w:rStyle w:val="C3"/>
          <w:rtl w:val="0"/>
        </w:rPr>
      </w:pPr>
    </w:p>
    <w:p>
      <w:pPr>
        <w:pStyle w:val="P27"/>
        <w:framePr w:w="3836" w:h="249" w:hRule="exact" w:wrap="none" w:vAnchor="page" w:hAnchor="margin" w:x="6859" w:y="7129"/>
        <w:rPr>
          <w:rStyle w:val="C20"/>
          <w:rtl w:val="0"/>
        </w:rPr>
      </w:pPr>
      <w:r>
        <w:rPr>
          <w:rStyle w:val="C20"/>
          <w:rtl w:val="0"/>
        </w:rPr>
        <w:t>Způsoby ověření</w:t>
      </w:r>
    </w:p>
    <w:p>
      <w:pPr>
        <w:pStyle w:val="P12"/>
        <w:framePr w:w="6710" w:h="607" w:hRule="exact" w:wrap="none" w:vAnchor="page" w:hAnchor="margin" w:x="45" w:y="7434"/>
        <w:rPr>
          <w:rStyle w:val="C3"/>
          <w:rtl w:val="0"/>
        </w:rPr>
      </w:pPr>
    </w:p>
    <w:p>
      <w:pPr>
        <w:pStyle w:val="P13"/>
        <w:framePr w:w="6658" w:h="480" w:hRule="exact" w:wrap="none" w:vAnchor="page" w:hAnchor="margin" w:x="71" w:y="7490"/>
        <w:rPr>
          <w:rStyle w:val="C11"/>
          <w:rtl w:val="0"/>
        </w:rPr>
      </w:pPr>
      <w:r>
        <w:rPr>
          <w:rStyle w:val="C11"/>
          <w:rtl w:val="0"/>
        </w:rPr>
        <w:t>a) Navrhnout technologický postup pro zajištění 1000 ks generativních podnoží okrasných a ovocných stromů</w:t>
      </w:r>
    </w:p>
    <w:p>
      <w:pPr>
        <w:pStyle w:val="P28"/>
        <w:framePr w:w="3921" w:h="607" w:hRule="exact" w:wrap="none" w:vAnchor="page" w:hAnchor="margin" w:x="6800" w:y="7434"/>
        <w:rPr>
          <w:rStyle w:val="C3"/>
          <w:rtl w:val="0"/>
        </w:rPr>
      </w:pPr>
    </w:p>
    <w:p>
      <w:pPr>
        <w:pStyle w:val="P29"/>
        <w:framePr w:w="3839" w:h="480" w:hRule="exact" w:wrap="none" w:vAnchor="page" w:hAnchor="margin" w:x="6856" w:y="7490"/>
        <w:rPr>
          <w:rStyle w:val="C21"/>
          <w:rtl w:val="0"/>
        </w:rPr>
      </w:pPr>
      <w:r>
        <w:rPr>
          <w:rStyle w:val="C21"/>
          <w:rtl w:val="0"/>
        </w:rPr>
        <w:t>Praktické předvedení</w:t>
      </w:r>
    </w:p>
    <w:p>
      <w:pPr>
        <w:pStyle w:val="P16"/>
        <w:framePr w:w="6710" w:h="607" w:hRule="exact" w:wrap="none" w:vAnchor="page" w:hAnchor="margin" w:x="45" w:y="8041"/>
        <w:rPr>
          <w:rStyle w:val="C3"/>
          <w:rtl w:val="0"/>
        </w:rPr>
      </w:pPr>
    </w:p>
    <w:p>
      <w:pPr>
        <w:pStyle w:val="P17"/>
        <w:framePr w:w="6658" w:h="480" w:hRule="exact" w:wrap="none" w:vAnchor="page" w:hAnchor="margin" w:x="71" w:y="8097"/>
        <w:rPr>
          <w:rStyle w:val="C13"/>
          <w:rtl w:val="0"/>
        </w:rPr>
      </w:pPr>
      <w:r>
        <w:rPr>
          <w:rStyle w:val="C13"/>
          <w:rtl w:val="0"/>
        </w:rPr>
        <w:t>b) Vysvětlit pojmy stratifikace, skarifikace, moření osiva a uvést zásady správného skladování osiv</w:t>
      </w:r>
    </w:p>
    <w:p>
      <w:pPr>
        <w:pStyle w:val="P30"/>
        <w:framePr w:w="3921" w:h="607" w:hRule="exact" w:wrap="none" w:vAnchor="page" w:hAnchor="margin" w:x="6800" w:y="8041"/>
        <w:rPr>
          <w:rStyle w:val="C3"/>
          <w:rtl w:val="0"/>
        </w:rPr>
      </w:pPr>
    </w:p>
    <w:p>
      <w:pPr>
        <w:pStyle w:val="P31"/>
        <w:framePr w:w="3839" w:h="480" w:hRule="exact" w:wrap="none" w:vAnchor="page" w:hAnchor="margin" w:x="6856" w:y="8097"/>
        <w:rPr>
          <w:rStyle w:val="C22"/>
          <w:rtl w:val="0"/>
        </w:rPr>
      </w:pPr>
      <w:r>
        <w:rPr>
          <w:rStyle w:val="C22"/>
          <w:rtl w:val="0"/>
        </w:rPr>
        <w:t>Písemné ověření</w:t>
      </w:r>
    </w:p>
    <w:p>
      <w:pPr>
        <w:pStyle w:val="P12"/>
        <w:framePr w:w="6710" w:h="607" w:hRule="exact" w:wrap="none" w:vAnchor="page" w:hAnchor="margin" w:x="45" w:y="8648"/>
        <w:rPr>
          <w:rStyle w:val="C3"/>
          <w:rtl w:val="0"/>
        </w:rPr>
      </w:pPr>
    </w:p>
    <w:p>
      <w:pPr>
        <w:pStyle w:val="P13"/>
        <w:framePr w:w="6658" w:h="480" w:hRule="exact" w:wrap="none" w:vAnchor="page" w:hAnchor="margin" w:x="71" w:y="8704"/>
        <w:rPr>
          <w:rStyle w:val="C11"/>
          <w:rtl w:val="0"/>
        </w:rPr>
      </w:pPr>
      <w:r>
        <w:rPr>
          <w:rStyle w:val="C11"/>
          <w:rtl w:val="0"/>
        </w:rPr>
        <w:t>c) Popsat a charakterizovat pěstební zařízení nezbytná pro generativní rozmnožování rostlin</w:t>
      </w:r>
    </w:p>
    <w:p>
      <w:pPr>
        <w:pStyle w:val="P28"/>
        <w:framePr w:w="3921" w:h="607" w:hRule="exact" w:wrap="none" w:vAnchor="page" w:hAnchor="margin" w:x="6800" w:y="8648"/>
        <w:rPr>
          <w:rStyle w:val="C3"/>
          <w:rtl w:val="0"/>
        </w:rPr>
      </w:pPr>
    </w:p>
    <w:p>
      <w:pPr>
        <w:pStyle w:val="P29"/>
        <w:framePr w:w="3839" w:h="480" w:hRule="exact" w:wrap="none" w:vAnchor="page" w:hAnchor="margin" w:x="6856" w:y="8704"/>
        <w:rPr>
          <w:rStyle w:val="C21"/>
          <w:rtl w:val="0"/>
        </w:rPr>
      </w:pPr>
      <w:r>
        <w:rPr>
          <w:rStyle w:val="C21"/>
          <w:rtl w:val="0"/>
        </w:rPr>
        <w:t>Písemné ověření</w:t>
      </w:r>
    </w:p>
    <w:p>
      <w:pPr>
        <w:pStyle w:val="P16"/>
        <w:framePr w:w="6710" w:h="607" w:hRule="exact" w:wrap="none" w:vAnchor="page" w:hAnchor="margin" w:x="45" w:y="9255"/>
        <w:rPr>
          <w:rStyle w:val="C3"/>
          <w:rtl w:val="0"/>
        </w:rPr>
      </w:pPr>
    </w:p>
    <w:p>
      <w:pPr>
        <w:pStyle w:val="P17"/>
        <w:framePr w:w="6658" w:h="480" w:hRule="exact" w:wrap="none" w:vAnchor="page" w:hAnchor="margin" w:x="71" w:y="9311"/>
        <w:rPr>
          <w:rStyle w:val="C13"/>
          <w:rtl w:val="0"/>
        </w:rPr>
      </w:pPr>
      <w:r>
        <w:rPr>
          <w:rStyle w:val="C13"/>
          <w:rtl w:val="0"/>
        </w:rPr>
        <w:t>d) Provést na určeném vzorku osiva přípravu zkoušky klíčivosti, stanovit hmotnost tisíce semen (HTS) a zdůvodnit tyto činnosti</w:t>
      </w:r>
    </w:p>
    <w:p>
      <w:pPr>
        <w:pStyle w:val="P30"/>
        <w:framePr w:w="3921" w:h="607" w:hRule="exact" w:wrap="none" w:vAnchor="page" w:hAnchor="margin" w:x="6800" w:y="9255"/>
        <w:rPr>
          <w:rStyle w:val="C3"/>
          <w:rtl w:val="0"/>
        </w:rPr>
      </w:pPr>
    </w:p>
    <w:p>
      <w:pPr>
        <w:pStyle w:val="P31"/>
        <w:framePr w:w="3839" w:h="480" w:hRule="exact" w:wrap="none" w:vAnchor="page" w:hAnchor="margin" w:x="6856" w:y="9311"/>
        <w:rPr>
          <w:rStyle w:val="C22"/>
          <w:rtl w:val="0"/>
        </w:rPr>
      </w:pPr>
      <w:r>
        <w:rPr>
          <w:rStyle w:val="C22"/>
          <w:rtl w:val="0"/>
        </w:rPr>
        <w:t>Praktické předvedení a ústní ověření</w:t>
      </w:r>
    </w:p>
    <w:p>
      <w:pPr>
        <w:pStyle w:val="P12"/>
        <w:framePr w:w="6710" w:h="831" w:hRule="exact" w:wrap="none" w:vAnchor="page" w:hAnchor="margin" w:x="45" w:y="9862"/>
        <w:rPr>
          <w:rStyle w:val="C3"/>
          <w:rtl w:val="0"/>
        </w:rPr>
      </w:pPr>
    </w:p>
    <w:p>
      <w:pPr>
        <w:pStyle w:val="P13"/>
        <w:framePr w:w="6658" w:h="704" w:hRule="exact" w:wrap="none" w:vAnchor="page" w:hAnchor="margin" w:x="71" w:y="9918"/>
        <w:rPr>
          <w:rStyle w:val="C11"/>
          <w:rtl w:val="0"/>
        </w:rPr>
      </w:pPr>
      <w:r>
        <w:rPr>
          <w:rStyle w:val="C11"/>
          <w:rtl w:val="0"/>
        </w:rPr>
        <w:t>e) Popsat výhody a nevýhody generativního rozmnožování ve srovnání s vegetativními způsoby rozmnožování a uvést druhy, u kterých je generativní množení vhodné</w:t>
      </w:r>
    </w:p>
    <w:p>
      <w:pPr>
        <w:pStyle w:val="P28"/>
        <w:framePr w:w="3921" w:h="831" w:hRule="exact" w:wrap="none" w:vAnchor="page" w:hAnchor="margin" w:x="6800" w:y="9862"/>
        <w:rPr>
          <w:rStyle w:val="C3"/>
          <w:rtl w:val="0"/>
        </w:rPr>
      </w:pPr>
    </w:p>
    <w:p>
      <w:pPr>
        <w:pStyle w:val="P29"/>
        <w:framePr w:w="3839" w:h="704" w:hRule="exact" w:wrap="none" w:vAnchor="page" w:hAnchor="margin" w:x="6856" w:y="9918"/>
        <w:rPr>
          <w:rStyle w:val="C21"/>
          <w:rtl w:val="0"/>
        </w:rPr>
      </w:pPr>
      <w:r>
        <w:rPr>
          <w:rStyle w:val="C21"/>
          <w:rtl w:val="0"/>
        </w:rPr>
        <w:t>Ústní ověření</w:t>
      </w:r>
    </w:p>
    <w:p>
      <w:pPr>
        <w:pStyle w:val="P16"/>
        <w:framePr w:w="6710" w:h="607" w:hRule="exact" w:wrap="none" w:vAnchor="page" w:hAnchor="margin" w:x="45" w:y="10693"/>
        <w:rPr>
          <w:rStyle w:val="C3"/>
          <w:rtl w:val="0"/>
        </w:rPr>
      </w:pPr>
    </w:p>
    <w:p>
      <w:pPr>
        <w:pStyle w:val="P17"/>
        <w:framePr w:w="6658" w:h="480" w:hRule="exact" w:wrap="none" w:vAnchor="page" w:hAnchor="margin" w:x="71" w:y="10749"/>
        <w:rPr>
          <w:rStyle w:val="C13"/>
          <w:rtl w:val="0"/>
        </w:rPr>
      </w:pPr>
      <w:r>
        <w:rPr>
          <w:rStyle w:val="C13"/>
          <w:rtl w:val="0"/>
        </w:rPr>
        <w:t>f) Popsat organizaci práce při klíčových operacích generativního množení, možnosti normování práce a hodnocení kvality a výkonu</w:t>
      </w:r>
    </w:p>
    <w:p>
      <w:pPr>
        <w:pStyle w:val="P30"/>
        <w:framePr w:w="3921" w:h="607" w:hRule="exact" w:wrap="none" w:vAnchor="page" w:hAnchor="margin" w:x="6800" w:y="10693"/>
        <w:rPr>
          <w:rStyle w:val="C3"/>
          <w:rtl w:val="0"/>
        </w:rPr>
      </w:pPr>
    </w:p>
    <w:p>
      <w:pPr>
        <w:pStyle w:val="P31"/>
        <w:framePr w:w="3839" w:h="480" w:hRule="exact" w:wrap="none" w:vAnchor="page" w:hAnchor="margin" w:x="6856" w:y="10749"/>
        <w:rPr>
          <w:rStyle w:val="C22"/>
          <w:rtl w:val="0"/>
        </w:rPr>
      </w:pPr>
      <w:r>
        <w:rPr>
          <w:rStyle w:val="C22"/>
          <w:rtl w:val="0"/>
        </w:rPr>
        <w:t>Ústní ověření</w:t>
      </w:r>
    </w:p>
    <w:p>
      <w:pPr>
        <w:pStyle w:val="P32"/>
        <w:framePr w:w="10710" w:h="248" w:hRule="exact" w:wrap="none" w:vAnchor="page" w:hAnchor="margin" w:x="28" w:y="1141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 školkař / technička školkařka, 28.10.2026 22:18:50</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Organizace vegetativního rozmnožování školkařského materiálu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a charakterizovat pěstební zařízení nezbytná pro vegetativní rozmnožování rostlin</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831" w:hRule="exact" w:wrap="none" w:vAnchor="page" w:hAnchor="margin" w:x="45" w:y="3577"/>
        <w:rPr>
          <w:rStyle w:val="C3"/>
          <w:rtl w:val="0"/>
        </w:rPr>
      </w:pPr>
    </w:p>
    <w:p>
      <w:pPr>
        <w:pStyle w:val="P17"/>
        <w:framePr w:w="6658" w:h="704" w:hRule="exact" w:wrap="none" w:vAnchor="page" w:hAnchor="margin" w:x="71" w:y="3633"/>
        <w:rPr>
          <w:rStyle w:val="C13"/>
          <w:rtl w:val="0"/>
        </w:rPr>
      </w:pPr>
      <w:r>
        <w:rPr>
          <w:rStyle w:val="C13"/>
          <w:rtl w:val="0"/>
        </w:rPr>
        <w:t>b) Popsat způsoby štěpování okrasných a ovocných dřevin a předvést minimálně jeden způsob roubování a jeden způsob očkování, včetně přípravy podnoží před očkováním a roubováním</w:t>
      </w:r>
    </w:p>
    <w:p>
      <w:pPr>
        <w:pStyle w:val="P30"/>
        <w:framePr w:w="3921" w:h="831" w:hRule="exact" w:wrap="none" w:vAnchor="page" w:hAnchor="margin" w:x="6800" w:y="3577"/>
        <w:rPr>
          <w:rStyle w:val="C3"/>
          <w:rtl w:val="0"/>
        </w:rPr>
      </w:pPr>
    </w:p>
    <w:p>
      <w:pPr>
        <w:pStyle w:val="P31"/>
        <w:framePr w:w="3839" w:h="704" w:hRule="exact" w:wrap="none" w:vAnchor="page" w:hAnchor="margin" w:x="6856" w:y="3633"/>
        <w:rPr>
          <w:rStyle w:val="C22"/>
          <w:rtl w:val="0"/>
        </w:rPr>
      </w:pPr>
      <w:r>
        <w:rPr>
          <w:rStyle w:val="C22"/>
          <w:rtl w:val="0"/>
        </w:rPr>
        <w:t>Praktické předvedení a ústní ověření</w:t>
      </w:r>
    </w:p>
    <w:p>
      <w:pPr>
        <w:pStyle w:val="P12"/>
        <w:framePr w:w="6710" w:h="831" w:hRule="exact" w:wrap="none" w:vAnchor="page" w:hAnchor="margin" w:x="45" w:y="4408"/>
        <w:rPr>
          <w:rStyle w:val="C3"/>
          <w:rtl w:val="0"/>
        </w:rPr>
      </w:pPr>
    </w:p>
    <w:p>
      <w:pPr>
        <w:pStyle w:val="P13"/>
        <w:framePr w:w="6658" w:h="704" w:hRule="exact" w:wrap="none" w:vAnchor="page" w:hAnchor="margin" w:x="71" w:y="4464"/>
        <w:rPr>
          <w:rStyle w:val="C11"/>
          <w:rtl w:val="0"/>
        </w:rPr>
      </w:pPr>
      <w:r>
        <w:rPr>
          <w:rStyle w:val="C11"/>
          <w:rtl w:val="0"/>
        </w:rPr>
        <w:t>c) Popsat technologie řízkování dřevin včetně termínů a specifikace substrátů s uvedením příkladů rostlin, pro který je uvedený způsob vhodný, předvést dva způsoby řízkování dřevin</w:t>
      </w:r>
    </w:p>
    <w:p>
      <w:pPr>
        <w:pStyle w:val="P28"/>
        <w:framePr w:w="3921" w:h="831" w:hRule="exact" w:wrap="none" w:vAnchor="page" w:hAnchor="margin" w:x="6800" w:y="4408"/>
        <w:rPr>
          <w:rStyle w:val="C3"/>
          <w:rtl w:val="0"/>
        </w:rPr>
      </w:pPr>
    </w:p>
    <w:p>
      <w:pPr>
        <w:pStyle w:val="P29"/>
        <w:framePr w:w="3839" w:h="704" w:hRule="exact" w:wrap="none" w:vAnchor="page" w:hAnchor="margin" w:x="6856" w:y="4464"/>
        <w:rPr>
          <w:rStyle w:val="C21"/>
          <w:rtl w:val="0"/>
        </w:rPr>
      </w:pPr>
      <w:r>
        <w:rPr>
          <w:rStyle w:val="C21"/>
          <w:rtl w:val="0"/>
        </w:rPr>
        <w:t>Praktické předvedení a ústní ověření</w:t>
      </w:r>
    </w:p>
    <w:p>
      <w:pPr>
        <w:pStyle w:val="P16"/>
        <w:framePr w:w="6710" w:h="607" w:hRule="exact" w:wrap="none" w:vAnchor="page" w:hAnchor="margin" w:x="45" w:y="5239"/>
        <w:rPr>
          <w:rStyle w:val="C3"/>
          <w:rtl w:val="0"/>
        </w:rPr>
      </w:pPr>
    </w:p>
    <w:p>
      <w:pPr>
        <w:pStyle w:val="P17"/>
        <w:framePr w:w="6658" w:h="480" w:hRule="exact" w:wrap="none" w:vAnchor="page" w:hAnchor="margin" w:x="71" w:y="5295"/>
        <w:rPr>
          <w:rStyle w:val="C13"/>
          <w:rtl w:val="0"/>
        </w:rPr>
      </w:pPr>
      <w:r>
        <w:rPr>
          <w:rStyle w:val="C13"/>
          <w:rtl w:val="0"/>
        </w:rPr>
        <w:t>d) Vysvětlit technologický postup metody množení "in vitro" a její uplatnění ve školkařství</w:t>
      </w:r>
    </w:p>
    <w:p>
      <w:pPr>
        <w:pStyle w:val="P30"/>
        <w:framePr w:w="3921" w:h="607" w:hRule="exact" w:wrap="none" w:vAnchor="page" w:hAnchor="margin" w:x="6800" w:y="5239"/>
        <w:rPr>
          <w:rStyle w:val="C3"/>
          <w:rtl w:val="0"/>
        </w:rPr>
      </w:pPr>
    </w:p>
    <w:p>
      <w:pPr>
        <w:pStyle w:val="P31"/>
        <w:framePr w:w="3839" w:h="480" w:hRule="exact" w:wrap="none" w:vAnchor="page" w:hAnchor="margin" w:x="6856" w:y="5295"/>
        <w:rPr>
          <w:rStyle w:val="C22"/>
          <w:rtl w:val="0"/>
        </w:rPr>
      </w:pPr>
      <w:r>
        <w:rPr>
          <w:rStyle w:val="C22"/>
          <w:rtl w:val="0"/>
        </w:rPr>
        <w:t>Ústní ověření</w:t>
      </w:r>
    </w:p>
    <w:p>
      <w:pPr>
        <w:pStyle w:val="P12"/>
        <w:framePr w:w="6710" w:h="607" w:hRule="exact" w:wrap="none" w:vAnchor="page" w:hAnchor="margin" w:x="45" w:y="5846"/>
        <w:rPr>
          <w:rStyle w:val="C3"/>
          <w:rtl w:val="0"/>
        </w:rPr>
      </w:pPr>
    </w:p>
    <w:p>
      <w:pPr>
        <w:pStyle w:val="P13"/>
        <w:framePr w:w="6658" w:h="480" w:hRule="exact" w:wrap="none" w:vAnchor="page" w:hAnchor="margin" w:x="71" w:y="5902"/>
        <w:rPr>
          <w:rStyle w:val="C11"/>
          <w:rtl w:val="0"/>
        </w:rPr>
      </w:pPr>
      <w:r>
        <w:rPr>
          <w:rStyle w:val="C11"/>
          <w:rtl w:val="0"/>
        </w:rPr>
        <w:t>e) Popsat hlavní způsoby vegetativního rozmnožování podnoží a uvést příklady</w:t>
      </w:r>
    </w:p>
    <w:p>
      <w:pPr>
        <w:pStyle w:val="P28"/>
        <w:framePr w:w="3921" w:h="607" w:hRule="exact" w:wrap="none" w:vAnchor="page" w:hAnchor="margin" w:x="6800" w:y="5846"/>
        <w:rPr>
          <w:rStyle w:val="C3"/>
          <w:rtl w:val="0"/>
        </w:rPr>
      </w:pPr>
    </w:p>
    <w:p>
      <w:pPr>
        <w:pStyle w:val="P29"/>
        <w:framePr w:w="3839" w:h="480" w:hRule="exact" w:wrap="none" w:vAnchor="page" w:hAnchor="margin" w:x="6856" w:y="5902"/>
        <w:rPr>
          <w:rStyle w:val="C21"/>
          <w:rtl w:val="0"/>
        </w:rPr>
      </w:pPr>
      <w:r>
        <w:rPr>
          <w:rStyle w:val="C21"/>
          <w:rtl w:val="0"/>
        </w:rPr>
        <w:t>Ústní ověření</w:t>
      </w:r>
    </w:p>
    <w:p>
      <w:pPr>
        <w:pStyle w:val="P16"/>
        <w:framePr w:w="6710" w:h="607" w:hRule="exact" w:wrap="none" w:vAnchor="page" w:hAnchor="margin" w:x="45" w:y="6452"/>
        <w:rPr>
          <w:rStyle w:val="C3"/>
          <w:rtl w:val="0"/>
        </w:rPr>
      </w:pPr>
    </w:p>
    <w:p>
      <w:pPr>
        <w:pStyle w:val="P17"/>
        <w:framePr w:w="6658" w:h="480" w:hRule="exact" w:wrap="none" w:vAnchor="page" w:hAnchor="margin" w:x="71" w:y="6508"/>
        <w:rPr>
          <w:rStyle w:val="C13"/>
          <w:rtl w:val="0"/>
        </w:rPr>
      </w:pPr>
      <w:r>
        <w:rPr>
          <w:rStyle w:val="C13"/>
          <w:rtl w:val="0"/>
        </w:rPr>
        <w:t>f) Popsat organizaci práce při klíčových operacích vegetativního množení, možnosti normování práce a hodnocení kvality a výkonu</w:t>
      </w:r>
    </w:p>
    <w:p>
      <w:pPr>
        <w:pStyle w:val="P30"/>
        <w:framePr w:w="3921" w:h="607" w:hRule="exact" w:wrap="none" w:vAnchor="page" w:hAnchor="margin" w:x="6800" w:y="6452"/>
        <w:rPr>
          <w:rStyle w:val="C3"/>
          <w:rtl w:val="0"/>
        </w:rPr>
      </w:pPr>
    </w:p>
    <w:p>
      <w:pPr>
        <w:pStyle w:val="P31"/>
        <w:framePr w:w="3839" w:h="480" w:hRule="exact" w:wrap="none" w:vAnchor="page" w:hAnchor="margin" w:x="6856" w:y="6508"/>
        <w:rPr>
          <w:rStyle w:val="C22"/>
          <w:rtl w:val="0"/>
        </w:rPr>
      </w:pPr>
      <w:r>
        <w:rPr>
          <w:rStyle w:val="C22"/>
          <w:rtl w:val="0"/>
        </w:rPr>
        <w:t>Ústní ověření</w:t>
      </w:r>
    </w:p>
    <w:p>
      <w:pPr>
        <w:pStyle w:val="P32"/>
        <w:framePr w:w="10710" w:h="248" w:hRule="exact" w:wrap="none" w:vAnchor="page" w:hAnchor="margin" w:x="28" w:y="7173"/>
        <w:rPr>
          <w:rStyle w:val="C23"/>
          <w:rtl w:val="0"/>
        </w:rPr>
      </w:pPr>
      <w:r>
        <w:rPr>
          <w:rStyle w:val="C23"/>
          <w:rtl w:val="0"/>
        </w:rPr>
        <w:t>Je třeba splnit všechna kritéria.</w:t>
      </w:r>
    </w:p>
    <w:p>
      <w:pPr>
        <w:pStyle w:val="P23"/>
        <w:framePr w:w="10710" w:h="340" w:hRule="exact" w:wrap="none" w:vAnchor="page" w:hAnchor="margin" w:x="28" w:y="7608"/>
        <w:rPr>
          <w:rStyle w:val="C18"/>
          <w:rtl w:val="0"/>
        </w:rPr>
      </w:pPr>
      <w:r>
        <w:rPr>
          <w:rStyle w:val="C18"/>
          <w:rtl w:val="0"/>
        </w:rPr>
        <w:t>Ošetřování školkařského materiálu včetně řezů</w:t>
      </w:r>
    </w:p>
    <w:p>
      <w:pPr>
        <w:pStyle w:val="P24"/>
        <w:framePr w:w="6713" w:h="376" w:hRule="exact" w:wrap="none" w:vAnchor="page" w:hAnchor="margin" w:x="45" w:y="8048"/>
        <w:rPr>
          <w:rStyle w:val="C3"/>
          <w:rtl w:val="0"/>
        </w:rPr>
      </w:pPr>
    </w:p>
    <w:p>
      <w:pPr>
        <w:pStyle w:val="P25"/>
        <w:framePr w:w="6661" w:h="249" w:hRule="exact" w:wrap="none" w:vAnchor="page" w:hAnchor="margin" w:x="71" w:y="8119"/>
        <w:rPr>
          <w:rStyle w:val="C19"/>
          <w:rtl w:val="0"/>
        </w:rPr>
      </w:pPr>
      <w:r>
        <w:rPr>
          <w:rStyle w:val="C19"/>
          <w:rtl w:val="0"/>
        </w:rPr>
        <w:t>Kritéria hodnocení</w:t>
      </w:r>
    </w:p>
    <w:p>
      <w:pPr>
        <w:pStyle w:val="P26"/>
        <w:framePr w:w="3918" w:h="376" w:hRule="exact" w:wrap="none" w:vAnchor="page" w:hAnchor="margin" w:x="6803" w:y="8048"/>
        <w:rPr>
          <w:rStyle w:val="C3"/>
          <w:rtl w:val="0"/>
        </w:rPr>
      </w:pPr>
    </w:p>
    <w:p>
      <w:pPr>
        <w:pStyle w:val="P27"/>
        <w:framePr w:w="3836" w:h="249" w:hRule="exact" w:wrap="none" w:vAnchor="page" w:hAnchor="margin" w:x="6859" w:y="8119"/>
        <w:rPr>
          <w:rStyle w:val="C20"/>
          <w:rtl w:val="0"/>
        </w:rPr>
      </w:pPr>
      <w:r>
        <w:rPr>
          <w:rStyle w:val="C20"/>
          <w:rtl w:val="0"/>
        </w:rPr>
        <w:t>Způsoby ověření</w:t>
      </w:r>
    </w:p>
    <w:p>
      <w:pPr>
        <w:pStyle w:val="P12"/>
        <w:framePr w:w="6710" w:h="376" w:hRule="exact" w:wrap="none" w:vAnchor="page" w:hAnchor="margin" w:x="45" w:y="8424"/>
        <w:rPr>
          <w:rStyle w:val="C3"/>
          <w:rtl w:val="0"/>
        </w:rPr>
      </w:pPr>
    </w:p>
    <w:p>
      <w:pPr>
        <w:pStyle w:val="P13"/>
        <w:framePr w:w="6658" w:h="249" w:hRule="exact" w:wrap="none" w:vAnchor="page" w:hAnchor="margin" w:x="71" w:y="8480"/>
        <w:rPr>
          <w:rStyle w:val="C11"/>
          <w:rtl w:val="0"/>
        </w:rPr>
      </w:pPr>
      <w:r>
        <w:rPr>
          <w:rStyle w:val="C11"/>
          <w:rtl w:val="0"/>
        </w:rPr>
        <w:t>a) Ošetřit záhonové růže a roubované stromy ve školce</w:t>
      </w:r>
    </w:p>
    <w:p>
      <w:pPr>
        <w:pStyle w:val="P28"/>
        <w:framePr w:w="3921" w:h="376" w:hRule="exact" w:wrap="none" w:vAnchor="page" w:hAnchor="margin" w:x="6800" w:y="8424"/>
        <w:rPr>
          <w:rStyle w:val="C3"/>
          <w:rtl w:val="0"/>
        </w:rPr>
      </w:pPr>
    </w:p>
    <w:p>
      <w:pPr>
        <w:pStyle w:val="P29"/>
        <w:framePr w:w="3839" w:h="249" w:hRule="exact" w:wrap="none" w:vAnchor="page" w:hAnchor="margin" w:x="6856" w:y="8480"/>
        <w:rPr>
          <w:rStyle w:val="C21"/>
          <w:rtl w:val="0"/>
        </w:rPr>
      </w:pPr>
      <w:r>
        <w:rPr>
          <w:rStyle w:val="C21"/>
          <w:rtl w:val="0"/>
        </w:rPr>
        <w:t>Praktické předvedení</w:t>
      </w:r>
    </w:p>
    <w:p>
      <w:pPr>
        <w:pStyle w:val="P16"/>
        <w:framePr w:w="6710" w:h="607" w:hRule="exact" w:wrap="none" w:vAnchor="page" w:hAnchor="margin" w:x="45" w:y="8800"/>
        <w:rPr>
          <w:rStyle w:val="C3"/>
          <w:rtl w:val="0"/>
        </w:rPr>
      </w:pPr>
    </w:p>
    <w:p>
      <w:pPr>
        <w:pStyle w:val="P17"/>
        <w:framePr w:w="6658" w:h="480" w:hRule="exact" w:wrap="none" w:vAnchor="page" w:hAnchor="margin" w:x="71" w:y="8856"/>
        <w:rPr>
          <w:rStyle w:val="C13"/>
          <w:rtl w:val="0"/>
        </w:rPr>
      </w:pPr>
      <w:r>
        <w:rPr>
          <w:rStyle w:val="C13"/>
          <w:rtl w:val="0"/>
        </w:rPr>
        <w:t>b) Uvést způsoby zapěstování kmínku, zásady provádění řezu na korunku a předvést vyvazování výpěstků k opoře</w:t>
      </w:r>
    </w:p>
    <w:p>
      <w:pPr>
        <w:pStyle w:val="P30"/>
        <w:framePr w:w="3921" w:h="607" w:hRule="exact" w:wrap="none" w:vAnchor="page" w:hAnchor="margin" w:x="6800" w:y="8800"/>
        <w:rPr>
          <w:rStyle w:val="C3"/>
          <w:rtl w:val="0"/>
        </w:rPr>
      </w:pPr>
    </w:p>
    <w:p>
      <w:pPr>
        <w:pStyle w:val="P31"/>
        <w:framePr w:w="3839" w:h="480" w:hRule="exact" w:wrap="none" w:vAnchor="page" w:hAnchor="margin" w:x="6856" w:y="8856"/>
        <w:rPr>
          <w:rStyle w:val="C22"/>
          <w:rtl w:val="0"/>
        </w:rPr>
      </w:pPr>
      <w:r>
        <w:rPr>
          <w:rStyle w:val="C22"/>
          <w:rtl w:val="0"/>
        </w:rPr>
        <w:t>Praktické předvedení a ústní ověření</w:t>
      </w:r>
    </w:p>
    <w:p>
      <w:pPr>
        <w:pStyle w:val="P12"/>
        <w:framePr w:w="6710" w:h="376" w:hRule="exact" w:wrap="none" w:vAnchor="page" w:hAnchor="margin" w:x="45" w:y="9407"/>
        <w:rPr>
          <w:rStyle w:val="C3"/>
          <w:rtl w:val="0"/>
        </w:rPr>
      </w:pPr>
    </w:p>
    <w:p>
      <w:pPr>
        <w:pStyle w:val="P13"/>
        <w:framePr w:w="6658" w:h="249" w:hRule="exact" w:wrap="none" w:vAnchor="page" w:hAnchor="margin" w:x="71" w:y="9463"/>
        <w:rPr>
          <w:rStyle w:val="C11"/>
          <w:rtl w:val="0"/>
        </w:rPr>
      </w:pPr>
      <w:r>
        <w:rPr>
          <w:rStyle w:val="C11"/>
          <w:rtl w:val="0"/>
        </w:rPr>
        <w:t>c) Vysvětlit postup a dodržované zásady při odstraňování obrostu</w:t>
      </w:r>
    </w:p>
    <w:p>
      <w:pPr>
        <w:pStyle w:val="P28"/>
        <w:framePr w:w="3921" w:h="376" w:hRule="exact" w:wrap="none" w:vAnchor="page" w:hAnchor="margin" w:x="6800" w:y="9407"/>
        <w:rPr>
          <w:rStyle w:val="C3"/>
          <w:rtl w:val="0"/>
        </w:rPr>
      </w:pPr>
    </w:p>
    <w:p>
      <w:pPr>
        <w:pStyle w:val="P29"/>
        <w:framePr w:w="3839" w:h="249" w:hRule="exact" w:wrap="none" w:vAnchor="page" w:hAnchor="margin" w:x="6856" w:y="9463"/>
        <w:rPr>
          <w:rStyle w:val="C21"/>
          <w:rtl w:val="0"/>
        </w:rPr>
      </w:pPr>
      <w:r>
        <w:rPr>
          <w:rStyle w:val="C21"/>
          <w:rtl w:val="0"/>
        </w:rPr>
        <w:t>Ústní ověření</w:t>
      </w:r>
    </w:p>
    <w:p>
      <w:pPr>
        <w:pStyle w:val="P16"/>
        <w:framePr w:w="6710" w:h="831" w:hRule="exact" w:wrap="none" w:vAnchor="page" w:hAnchor="margin" w:x="45" w:y="9783"/>
        <w:rPr>
          <w:rStyle w:val="C3"/>
          <w:rtl w:val="0"/>
        </w:rPr>
      </w:pPr>
    </w:p>
    <w:p>
      <w:pPr>
        <w:pStyle w:val="P17"/>
        <w:framePr w:w="6658" w:h="704" w:hRule="exact" w:wrap="none" w:vAnchor="page" w:hAnchor="margin" w:x="71" w:y="9839"/>
        <w:rPr>
          <w:rStyle w:val="C13"/>
          <w:rtl w:val="0"/>
        </w:rPr>
      </w:pPr>
      <w:r>
        <w:rPr>
          <w:rStyle w:val="C13"/>
          <w:rtl w:val="0"/>
        </w:rPr>
        <w:t>d) Stanovit technologický postup, potřebu materiálu, strojů, případně pracovních sil pro přesazení 500 ks jehličnatých keřů v kontejnerech ručně nebo na hrnkovacím stroji</w:t>
      </w:r>
    </w:p>
    <w:p>
      <w:pPr>
        <w:pStyle w:val="P30"/>
        <w:framePr w:w="3921" w:h="831" w:hRule="exact" w:wrap="none" w:vAnchor="page" w:hAnchor="margin" w:x="6800" w:y="9783"/>
        <w:rPr>
          <w:rStyle w:val="C3"/>
          <w:rtl w:val="0"/>
        </w:rPr>
      </w:pPr>
    </w:p>
    <w:p>
      <w:pPr>
        <w:pStyle w:val="P31"/>
        <w:framePr w:w="3839" w:h="704" w:hRule="exact" w:wrap="none" w:vAnchor="page" w:hAnchor="margin" w:x="6856" w:y="9839"/>
        <w:rPr>
          <w:rStyle w:val="C22"/>
          <w:rtl w:val="0"/>
        </w:rPr>
      </w:pPr>
      <w:r>
        <w:rPr>
          <w:rStyle w:val="C22"/>
          <w:rtl w:val="0"/>
        </w:rPr>
        <w:t>Praktické předvedení</w:t>
      </w:r>
    </w:p>
    <w:p>
      <w:pPr>
        <w:pStyle w:val="P12"/>
        <w:framePr w:w="6710" w:h="607" w:hRule="exact" w:wrap="none" w:vAnchor="page" w:hAnchor="margin" w:x="45" w:y="10614"/>
        <w:rPr>
          <w:rStyle w:val="C3"/>
          <w:rtl w:val="0"/>
        </w:rPr>
      </w:pPr>
    </w:p>
    <w:p>
      <w:pPr>
        <w:pStyle w:val="P13"/>
        <w:framePr w:w="6658" w:h="480" w:hRule="exact" w:wrap="none" w:vAnchor="page" w:hAnchor="margin" w:x="71" w:y="10670"/>
        <w:rPr>
          <w:rStyle w:val="C11"/>
          <w:rtl w:val="0"/>
        </w:rPr>
      </w:pPr>
      <w:r>
        <w:rPr>
          <w:rStyle w:val="C11"/>
          <w:rtl w:val="0"/>
        </w:rPr>
        <w:t>e) Vysvětlit potřebu a zásady při odstraňování podrostu v ovocných a okrasných školkách, uvést podnože a druhy, které podrůstají</w:t>
      </w:r>
    </w:p>
    <w:p>
      <w:pPr>
        <w:pStyle w:val="P28"/>
        <w:framePr w:w="3921" w:h="607" w:hRule="exact" w:wrap="none" w:vAnchor="page" w:hAnchor="margin" w:x="6800" w:y="10614"/>
        <w:rPr>
          <w:rStyle w:val="C3"/>
          <w:rtl w:val="0"/>
        </w:rPr>
      </w:pPr>
    </w:p>
    <w:p>
      <w:pPr>
        <w:pStyle w:val="P29"/>
        <w:framePr w:w="3839" w:h="480" w:hRule="exact" w:wrap="none" w:vAnchor="page" w:hAnchor="margin" w:x="6856" w:y="10670"/>
        <w:rPr>
          <w:rStyle w:val="C21"/>
          <w:rtl w:val="0"/>
        </w:rPr>
      </w:pPr>
      <w:r>
        <w:rPr>
          <w:rStyle w:val="C21"/>
          <w:rtl w:val="0"/>
        </w:rPr>
        <w:t>Ústní ověření</w:t>
      </w:r>
    </w:p>
    <w:p>
      <w:pPr>
        <w:pStyle w:val="P16"/>
        <w:framePr w:w="6710" w:h="376" w:hRule="exact" w:wrap="none" w:vAnchor="page" w:hAnchor="margin" w:x="45" w:y="11221"/>
        <w:rPr>
          <w:rStyle w:val="C3"/>
          <w:rtl w:val="0"/>
        </w:rPr>
      </w:pPr>
    </w:p>
    <w:p>
      <w:pPr>
        <w:pStyle w:val="P17"/>
        <w:framePr w:w="6658" w:h="249" w:hRule="exact" w:wrap="none" w:vAnchor="page" w:hAnchor="margin" w:x="71" w:y="11277"/>
        <w:rPr>
          <w:rStyle w:val="C13"/>
          <w:rtl w:val="0"/>
        </w:rPr>
      </w:pPr>
      <w:r>
        <w:rPr>
          <w:rStyle w:val="C13"/>
          <w:rtl w:val="0"/>
        </w:rPr>
        <w:t>f) Vysvětlit způsob pěstování a ošetřování alejových okrasných dřevin</w:t>
      </w:r>
    </w:p>
    <w:p>
      <w:pPr>
        <w:pStyle w:val="P30"/>
        <w:framePr w:w="3921" w:h="376" w:hRule="exact" w:wrap="none" w:vAnchor="page" w:hAnchor="margin" w:x="6800" w:y="11221"/>
        <w:rPr>
          <w:rStyle w:val="C3"/>
          <w:rtl w:val="0"/>
        </w:rPr>
      </w:pPr>
    </w:p>
    <w:p>
      <w:pPr>
        <w:pStyle w:val="P31"/>
        <w:framePr w:w="3839" w:h="249" w:hRule="exact" w:wrap="none" w:vAnchor="page" w:hAnchor="margin" w:x="6856" w:y="11277"/>
        <w:rPr>
          <w:rStyle w:val="C22"/>
          <w:rtl w:val="0"/>
        </w:rPr>
      </w:pPr>
      <w:r>
        <w:rPr>
          <w:rStyle w:val="C22"/>
          <w:rtl w:val="0"/>
        </w:rPr>
        <w:t>Ústní ověření</w:t>
      </w:r>
    </w:p>
    <w:p>
      <w:pPr>
        <w:pStyle w:val="P32"/>
        <w:framePr w:w="10710" w:h="248" w:hRule="exact" w:wrap="none" w:vAnchor="page" w:hAnchor="margin" w:x="28" w:y="1171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 školkař / technička školkařka, 28.10.2026 22:18:50</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Organizace dobývání a expedice školkařského materiálu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možné způsoby dobývání školkařských výpěstků a příslušnou úpravu před expedicí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Stanovit termíny expedice školkařského zboží v závislosti na jednotlivých kulturách a požadavcích trhu</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w:t>
      </w:r>
    </w:p>
    <w:p>
      <w:pPr>
        <w:pStyle w:val="P12"/>
        <w:framePr w:w="6710" w:h="831" w:hRule="exact" w:wrap="none" w:vAnchor="page" w:hAnchor="margin" w:x="45" w:y="4183"/>
        <w:rPr>
          <w:rStyle w:val="C3"/>
          <w:rtl w:val="0"/>
        </w:rPr>
      </w:pPr>
    </w:p>
    <w:p>
      <w:pPr>
        <w:pStyle w:val="P13"/>
        <w:framePr w:w="6658" w:h="704" w:hRule="exact" w:wrap="none" w:vAnchor="page" w:hAnchor="margin" w:x="71" w:y="4239"/>
        <w:rPr>
          <w:rStyle w:val="C11"/>
          <w:rtl w:val="0"/>
        </w:rPr>
      </w:pPr>
      <w:r>
        <w:rPr>
          <w:rStyle w:val="C11"/>
          <w:rtl w:val="0"/>
        </w:rPr>
        <w:t>c) Na základě konkrétního požadavku stanovit časový harmonogram, potřebu strojů a pracovních sil pro dobývání a následnou expedici školkařských výpěstků</w:t>
      </w:r>
    </w:p>
    <w:p>
      <w:pPr>
        <w:pStyle w:val="P28"/>
        <w:framePr w:w="3921" w:h="831" w:hRule="exact" w:wrap="none" w:vAnchor="page" w:hAnchor="margin" w:x="6800" w:y="4183"/>
        <w:rPr>
          <w:rStyle w:val="C3"/>
          <w:rtl w:val="0"/>
        </w:rPr>
      </w:pPr>
    </w:p>
    <w:p>
      <w:pPr>
        <w:pStyle w:val="P29"/>
        <w:framePr w:w="3839" w:h="704" w:hRule="exact" w:wrap="none" w:vAnchor="page" w:hAnchor="margin" w:x="6856" w:y="4239"/>
        <w:rPr>
          <w:rStyle w:val="C21"/>
          <w:rtl w:val="0"/>
        </w:rPr>
      </w:pPr>
      <w:r>
        <w:rPr>
          <w:rStyle w:val="C21"/>
          <w:rtl w:val="0"/>
        </w:rPr>
        <w:t>Praktické předvedení</w:t>
      </w:r>
    </w:p>
    <w:p>
      <w:pPr>
        <w:pStyle w:val="P16"/>
        <w:framePr w:w="6710" w:h="831" w:hRule="exact" w:wrap="none" w:vAnchor="page" w:hAnchor="margin" w:x="45" w:y="5014"/>
        <w:rPr>
          <w:rStyle w:val="C3"/>
          <w:rtl w:val="0"/>
        </w:rPr>
      </w:pPr>
    </w:p>
    <w:p>
      <w:pPr>
        <w:pStyle w:val="P17"/>
        <w:framePr w:w="6658" w:h="704" w:hRule="exact" w:wrap="none" w:vAnchor="page" w:hAnchor="margin" w:x="71" w:y="5070"/>
        <w:rPr>
          <w:rStyle w:val="C13"/>
          <w:rtl w:val="0"/>
        </w:rPr>
      </w:pPr>
      <w:r>
        <w:rPr>
          <w:rStyle w:val="C13"/>
          <w:rtl w:val="0"/>
        </w:rPr>
        <w:t>d) Popsat zásady školkařské praxe při manipulaci s prostokořennými výpěstky při dobývání, expedici, třídění a zakládce a poukázat na možná rizika při vykonávaných činnostech se školkařským materiálem</w:t>
      </w:r>
    </w:p>
    <w:p>
      <w:pPr>
        <w:pStyle w:val="P30"/>
        <w:framePr w:w="3921" w:h="831" w:hRule="exact" w:wrap="none" w:vAnchor="page" w:hAnchor="margin" w:x="6800" w:y="5014"/>
        <w:rPr>
          <w:rStyle w:val="C3"/>
          <w:rtl w:val="0"/>
        </w:rPr>
      </w:pPr>
    </w:p>
    <w:p>
      <w:pPr>
        <w:pStyle w:val="P31"/>
        <w:framePr w:w="3839" w:h="704" w:hRule="exact" w:wrap="none" w:vAnchor="page" w:hAnchor="margin" w:x="6856" w:y="5070"/>
        <w:rPr>
          <w:rStyle w:val="C22"/>
          <w:rtl w:val="0"/>
        </w:rPr>
      </w:pPr>
      <w:r>
        <w:rPr>
          <w:rStyle w:val="C22"/>
          <w:rtl w:val="0"/>
        </w:rPr>
        <w:t>Ústní ověření</w:t>
      </w:r>
    </w:p>
    <w:p>
      <w:pPr>
        <w:pStyle w:val="P32"/>
        <w:framePr w:w="10710" w:h="248" w:hRule="exact" w:wrap="none" w:vAnchor="page" w:hAnchor="margin" w:x="28" w:y="5959"/>
        <w:rPr>
          <w:rStyle w:val="C23"/>
          <w:rtl w:val="0"/>
        </w:rPr>
      </w:pPr>
      <w:r>
        <w:rPr>
          <w:rStyle w:val="C23"/>
          <w:rtl w:val="0"/>
        </w:rPr>
        <w:t>Je třeba splnit všechna kritéria.</w:t>
      </w:r>
    </w:p>
    <w:p>
      <w:pPr>
        <w:pStyle w:val="P23"/>
        <w:framePr w:w="10710" w:h="340" w:hRule="exact" w:wrap="none" w:vAnchor="page" w:hAnchor="margin" w:x="28" w:y="6395"/>
        <w:rPr>
          <w:rStyle w:val="C18"/>
          <w:rtl w:val="0"/>
        </w:rPr>
      </w:pPr>
      <w:r>
        <w:rPr>
          <w:rStyle w:val="C18"/>
          <w:rtl w:val="0"/>
        </w:rPr>
        <w:t>Zajištění fytopatologických opatření ve školce</w:t>
      </w:r>
    </w:p>
    <w:p>
      <w:pPr>
        <w:pStyle w:val="P24"/>
        <w:framePr w:w="6713" w:h="376" w:hRule="exact" w:wrap="none" w:vAnchor="page" w:hAnchor="margin" w:x="45" w:y="6834"/>
        <w:rPr>
          <w:rStyle w:val="C3"/>
          <w:rtl w:val="0"/>
        </w:rPr>
      </w:pPr>
    </w:p>
    <w:p>
      <w:pPr>
        <w:pStyle w:val="P25"/>
        <w:framePr w:w="6661" w:h="249" w:hRule="exact" w:wrap="none" w:vAnchor="page" w:hAnchor="margin" w:x="71" w:y="6905"/>
        <w:rPr>
          <w:rStyle w:val="C19"/>
          <w:rtl w:val="0"/>
        </w:rPr>
      </w:pPr>
      <w:r>
        <w:rPr>
          <w:rStyle w:val="C19"/>
          <w:rtl w:val="0"/>
        </w:rPr>
        <w:t>Kritéria hodnocení</w:t>
      </w:r>
    </w:p>
    <w:p>
      <w:pPr>
        <w:pStyle w:val="P26"/>
        <w:framePr w:w="3918" w:h="376" w:hRule="exact" w:wrap="none" w:vAnchor="page" w:hAnchor="margin" w:x="6803" w:y="6834"/>
        <w:rPr>
          <w:rStyle w:val="C3"/>
          <w:rtl w:val="0"/>
        </w:rPr>
      </w:pPr>
    </w:p>
    <w:p>
      <w:pPr>
        <w:pStyle w:val="P27"/>
        <w:framePr w:w="3836" w:h="249" w:hRule="exact" w:wrap="none" w:vAnchor="page" w:hAnchor="margin" w:x="6859" w:y="6905"/>
        <w:rPr>
          <w:rStyle w:val="C20"/>
          <w:rtl w:val="0"/>
        </w:rPr>
      </w:pPr>
      <w:r>
        <w:rPr>
          <w:rStyle w:val="C20"/>
          <w:rtl w:val="0"/>
        </w:rPr>
        <w:t>Způsoby ověření</w:t>
      </w:r>
    </w:p>
    <w:p>
      <w:pPr>
        <w:pStyle w:val="P12"/>
        <w:framePr w:w="6710" w:h="607" w:hRule="exact" w:wrap="none" w:vAnchor="page" w:hAnchor="margin" w:x="45" w:y="7210"/>
        <w:rPr>
          <w:rStyle w:val="C3"/>
          <w:rtl w:val="0"/>
        </w:rPr>
      </w:pPr>
    </w:p>
    <w:p>
      <w:pPr>
        <w:pStyle w:val="P13"/>
        <w:framePr w:w="6658" w:h="480" w:hRule="exact" w:wrap="none" w:vAnchor="page" w:hAnchor="margin" w:x="71" w:y="7266"/>
        <w:rPr>
          <w:rStyle w:val="C11"/>
          <w:rtl w:val="0"/>
        </w:rPr>
      </w:pPr>
      <w:r>
        <w:rPr>
          <w:rStyle w:val="C11"/>
          <w:rtl w:val="0"/>
        </w:rPr>
        <w:t>a) Vyjmenovat klíčové choroby a škůdce ve školkařství, popsat postup ochrany proti nim</w:t>
      </w:r>
    </w:p>
    <w:p>
      <w:pPr>
        <w:pStyle w:val="P28"/>
        <w:framePr w:w="3921" w:h="607" w:hRule="exact" w:wrap="none" w:vAnchor="page" w:hAnchor="margin" w:x="6800" w:y="7210"/>
        <w:rPr>
          <w:rStyle w:val="C3"/>
          <w:rtl w:val="0"/>
        </w:rPr>
      </w:pPr>
    </w:p>
    <w:p>
      <w:pPr>
        <w:pStyle w:val="P29"/>
        <w:framePr w:w="3839" w:h="480" w:hRule="exact" w:wrap="none" w:vAnchor="page" w:hAnchor="margin" w:x="6856" w:y="7266"/>
        <w:rPr>
          <w:rStyle w:val="C21"/>
          <w:rtl w:val="0"/>
        </w:rPr>
      </w:pPr>
      <w:r>
        <w:rPr>
          <w:rStyle w:val="C21"/>
          <w:rtl w:val="0"/>
        </w:rPr>
        <w:t>Ústní ověření</w:t>
      </w:r>
    </w:p>
    <w:p>
      <w:pPr>
        <w:pStyle w:val="P16"/>
        <w:framePr w:w="6710" w:h="831" w:hRule="exact" w:wrap="none" w:vAnchor="page" w:hAnchor="margin" w:x="45" w:y="7817"/>
        <w:rPr>
          <w:rStyle w:val="C3"/>
          <w:rtl w:val="0"/>
        </w:rPr>
      </w:pPr>
    </w:p>
    <w:p>
      <w:pPr>
        <w:pStyle w:val="P17"/>
        <w:framePr w:w="6658" w:h="704" w:hRule="exact" w:wrap="none" w:vAnchor="page" w:hAnchor="margin" w:x="71" w:y="7873"/>
        <w:rPr>
          <w:rStyle w:val="C13"/>
          <w:rtl w:val="0"/>
        </w:rPr>
      </w:pPr>
      <w:r>
        <w:rPr>
          <w:rStyle w:val="C13"/>
          <w:rtl w:val="0"/>
        </w:rPr>
        <w:t>b) Navrhnout možnosti boje proti plevelům ve školkách ve vazbě na pěstovanou kulturu, včetně kontejnerovaného materiálu, uvést výhody a nevýhody používání herbicidů ve školkařské produkci</w:t>
      </w:r>
    </w:p>
    <w:p>
      <w:pPr>
        <w:pStyle w:val="P30"/>
        <w:framePr w:w="3921" w:h="831" w:hRule="exact" w:wrap="none" w:vAnchor="page" w:hAnchor="margin" w:x="6800" w:y="7817"/>
        <w:rPr>
          <w:rStyle w:val="C3"/>
          <w:rtl w:val="0"/>
        </w:rPr>
      </w:pPr>
    </w:p>
    <w:p>
      <w:pPr>
        <w:pStyle w:val="P31"/>
        <w:framePr w:w="3839" w:h="704" w:hRule="exact" w:wrap="none" w:vAnchor="page" w:hAnchor="margin" w:x="6856" w:y="7873"/>
        <w:rPr>
          <w:rStyle w:val="C22"/>
          <w:rtl w:val="0"/>
        </w:rPr>
      </w:pPr>
      <w:r>
        <w:rPr>
          <w:rStyle w:val="C22"/>
          <w:rtl w:val="0"/>
        </w:rPr>
        <w:t>Praktické předvedení</w:t>
      </w:r>
    </w:p>
    <w:p>
      <w:pPr>
        <w:pStyle w:val="P12"/>
        <w:framePr w:w="6710" w:h="831" w:hRule="exact" w:wrap="none" w:vAnchor="page" w:hAnchor="margin" w:x="45" w:y="8648"/>
        <w:rPr>
          <w:rStyle w:val="C3"/>
          <w:rtl w:val="0"/>
        </w:rPr>
      </w:pPr>
    </w:p>
    <w:p>
      <w:pPr>
        <w:pStyle w:val="P13"/>
        <w:framePr w:w="6658" w:h="704" w:hRule="exact" w:wrap="none" w:vAnchor="page" w:hAnchor="margin" w:x="71" w:y="8704"/>
        <w:rPr>
          <w:rStyle w:val="C11"/>
          <w:rtl w:val="0"/>
        </w:rPr>
      </w:pPr>
      <w:r>
        <w:rPr>
          <w:rStyle w:val="C11"/>
          <w:rtl w:val="0"/>
        </w:rPr>
        <w:t>c) Určit patogena podle zadání konkrétní kultury ve školce, navrhnout ošetření s pomocí registru přípravků na ochranu rostlin a uvést ochranné lhůty se zákazem vstupu do kultury</w:t>
      </w:r>
    </w:p>
    <w:p>
      <w:pPr>
        <w:pStyle w:val="P28"/>
        <w:framePr w:w="3921" w:h="831" w:hRule="exact" w:wrap="none" w:vAnchor="page" w:hAnchor="margin" w:x="6800" w:y="8648"/>
        <w:rPr>
          <w:rStyle w:val="C3"/>
          <w:rtl w:val="0"/>
        </w:rPr>
      </w:pPr>
    </w:p>
    <w:p>
      <w:pPr>
        <w:pStyle w:val="P29"/>
        <w:framePr w:w="3839" w:h="704" w:hRule="exact" w:wrap="none" w:vAnchor="page" w:hAnchor="margin" w:x="6856" w:y="8704"/>
        <w:rPr>
          <w:rStyle w:val="C21"/>
          <w:rtl w:val="0"/>
        </w:rPr>
      </w:pPr>
      <w:r>
        <w:rPr>
          <w:rStyle w:val="C21"/>
          <w:rtl w:val="0"/>
        </w:rPr>
        <w:t>Praktické předvedení a ústní ověření</w:t>
      </w:r>
    </w:p>
    <w:p>
      <w:pPr>
        <w:pStyle w:val="P16"/>
        <w:framePr w:w="6710" w:h="831" w:hRule="exact" w:wrap="none" w:vAnchor="page" w:hAnchor="margin" w:x="45" w:y="9479"/>
        <w:rPr>
          <w:rStyle w:val="C3"/>
          <w:rtl w:val="0"/>
        </w:rPr>
      </w:pPr>
    </w:p>
    <w:p>
      <w:pPr>
        <w:pStyle w:val="P17"/>
        <w:framePr w:w="6658" w:h="704" w:hRule="exact" w:wrap="none" w:vAnchor="page" w:hAnchor="margin" w:x="71" w:y="9535"/>
        <w:rPr>
          <w:rStyle w:val="C13"/>
          <w:rtl w:val="0"/>
        </w:rPr>
      </w:pPr>
      <w:r>
        <w:rPr>
          <w:rStyle w:val="C13"/>
          <w:rtl w:val="0"/>
        </w:rPr>
        <w:t>d) Uvést alespoň 3 karanténní choroby a škůdce, se kterými se v ČR lze setkat ve školkařství a specifikovat citlivé hostitelské rostliny s uvedením preventivních opatření</w:t>
      </w:r>
    </w:p>
    <w:p>
      <w:pPr>
        <w:pStyle w:val="P30"/>
        <w:framePr w:w="3921" w:h="831" w:hRule="exact" w:wrap="none" w:vAnchor="page" w:hAnchor="margin" w:x="6800" w:y="9479"/>
        <w:rPr>
          <w:rStyle w:val="C3"/>
          <w:rtl w:val="0"/>
        </w:rPr>
      </w:pPr>
    </w:p>
    <w:p>
      <w:pPr>
        <w:pStyle w:val="P31"/>
        <w:framePr w:w="3839" w:h="704" w:hRule="exact" w:wrap="none" w:vAnchor="page" w:hAnchor="margin" w:x="6856" w:y="9535"/>
        <w:rPr>
          <w:rStyle w:val="C22"/>
          <w:rtl w:val="0"/>
        </w:rPr>
      </w:pPr>
      <w:r>
        <w:rPr>
          <w:rStyle w:val="C22"/>
          <w:rtl w:val="0"/>
        </w:rPr>
        <w:t>Ústní ověření</w:t>
      </w:r>
    </w:p>
    <w:p>
      <w:pPr>
        <w:pStyle w:val="P32"/>
        <w:framePr w:w="10710" w:h="248" w:hRule="exact" w:wrap="none" w:vAnchor="page" w:hAnchor="margin" w:x="28" w:y="1042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 školkař / technička školkařka, 28.10.2026 22:18:50</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Řízení a odborné vedení pracovníků zajišťujících rostlinnou výrobu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Vyjmenovat a vysvětlit hlavní druhy dokumentů používaných v pracovněprávní oblasti</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Popsat zpracování prvotních dokladů pro mzdové účetnictví podniku</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Navrhnout plán odborných školení a kvalifikačních zkoušek podřízených pracovníků</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Praktické předvedení</w:t>
      </w:r>
    </w:p>
    <w:p>
      <w:pPr>
        <w:pStyle w:val="P16"/>
        <w:framePr w:w="6710" w:h="607" w:hRule="exact" w:wrap="none" w:vAnchor="page" w:hAnchor="margin" w:x="45" w:y="4560"/>
        <w:rPr>
          <w:rStyle w:val="C3"/>
          <w:rtl w:val="0"/>
        </w:rPr>
      </w:pPr>
    </w:p>
    <w:p>
      <w:pPr>
        <w:pStyle w:val="P17"/>
        <w:framePr w:w="6658" w:h="480" w:hRule="exact" w:wrap="none" w:vAnchor="page" w:hAnchor="margin" w:x="71" w:y="4616"/>
        <w:rPr>
          <w:rStyle w:val="C13"/>
          <w:rtl w:val="0"/>
        </w:rPr>
      </w:pPr>
      <w:r>
        <w:rPr>
          <w:rStyle w:val="C13"/>
          <w:rtl w:val="0"/>
        </w:rPr>
        <w:t>d) Popsat a vysvětlit využití vnitropodnikových kalkulací prací v rostlinné výrobě</w:t>
      </w:r>
    </w:p>
    <w:p>
      <w:pPr>
        <w:pStyle w:val="P30"/>
        <w:framePr w:w="3921" w:h="607" w:hRule="exact" w:wrap="none" w:vAnchor="page" w:hAnchor="margin" w:x="6800" w:y="4560"/>
        <w:rPr>
          <w:rStyle w:val="C3"/>
          <w:rtl w:val="0"/>
        </w:rPr>
      </w:pPr>
    </w:p>
    <w:p>
      <w:pPr>
        <w:pStyle w:val="P31"/>
        <w:framePr w:w="3839" w:h="480" w:hRule="exact" w:wrap="none" w:vAnchor="page" w:hAnchor="margin" w:x="6856" w:y="4616"/>
        <w:rPr>
          <w:rStyle w:val="C22"/>
          <w:rtl w:val="0"/>
        </w:rPr>
      </w:pPr>
      <w:r>
        <w:rPr>
          <w:rStyle w:val="C22"/>
          <w:rtl w:val="0"/>
        </w:rPr>
        <w:t>Ústní ověření</w:t>
      </w:r>
    </w:p>
    <w:p>
      <w:pPr>
        <w:pStyle w:val="P12"/>
        <w:framePr w:w="6710" w:h="607" w:hRule="exact" w:wrap="none" w:vAnchor="page" w:hAnchor="margin" w:x="45" w:y="5166"/>
        <w:rPr>
          <w:rStyle w:val="C3"/>
          <w:rtl w:val="0"/>
        </w:rPr>
      </w:pPr>
    </w:p>
    <w:p>
      <w:pPr>
        <w:pStyle w:val="P13"/>
        <w:framePr w:w="6658" w:h="480" w:hRule="exact" w:wrap="none" w:vAnchor="page" w:hAnchor="margin" w:x="71" w:y="5222"/>
        <w:rPr>
          <w:rStyle w:val="C11"/>
          <w:rtl w:val="0"/>
        </w:rPr>
      </w:pPr>
      <w:r>
        <w:rPr>
          <w:rStyle w:val="C11"/>
          <w:rtl w:val="0"/>
        </w:rPr>
        <w:t>e) Popsat spolupráci s dalšími vedoucími a výkonnými pracovníky při denním rozdělování prací a následnou kontrolu provedených prací</w:t>
      </w:r>
    </w:p>
    <w:p>
      <w:pPr>
        <w:pStyle w:val="P28"/>
        <w:framePr w:w="3921" w:h="607" w:hRule="exact" w:wrap="none" w:vAnchor="page" w:hAnchor="margin" w:x="6800" w:y="5166"/>
        <w:rPr>
          <w:rStyle w:val="C3"/>
          <w:rtl w:val="0"/>
        </w:rPr>
      </w:pPr>
    </w:p>
    <w:p>
      <w:pPr>
        <w:pStyle w:val="P29"/>
        <w:framePr w:w="3839" w:h="480" w:hRule="exact" w:wrap="none" w:vAnchor="page" w:hAnchor="margin" w:x="6856" w:y="5222"/>
        <w:rPr>
          <w:rStyle w:val="C21"/>
          <w:rtl w:val="0"/>
        </w:rPr>
      </w:pPr>
      <w:r>
        <w:rPr>
          <w:rStyle w:val="C21"/>
          <w:rtl w:val="0"/>
        </w:rPr>
        <w:t>Ústní ověření</w:t>
      </w:r>
    </w:p>
    <w:p>
      <w:pPr>
        <w:pStyle w:val="P16"/>
        <w:framePr w:w="6710" w:h="607" w:hRule="exact" w:wrap="none" w:vAnchor="page" w:hAnchor="margin" w:x="45" w:y="5773"/>
        <w:rPr>
          <w:rStyle w:val="C3"/>
          <w:rtl w:val="0"/>
        </w:rPr>
      </w:pPr>
    </w:p>
    <w:p>
      <w:pPr>
        <w:pStyle w:val="P17"/>
        <w:framePr w:w="6658" w:h="480" w:hRule="exact" w:wrap="none" w:vAnchor="page" w:hAnchor="margin" w:x="71" w:y="5829"/>
        <w:rPr>
          <w:rStyle w:val="C13"/>
          <w:rtl w:val="0"/>
        </w:rPr>
      </w:pPr>
      <w:r>
        <w:rPr>
          <w:rStyle w:val="C13"/>
          <w:rtl w:val="0"/>
        </w:rPr>
        <w:t>f) Navrhnout systém motivačního odměňování podřízených pracovníků v konkrétních podmínkách</w:t>
      </w:r>
    </w:p>
    <w:p>
      <w:pPr>
        <w:pStyle w:val="P30"/>
        <w:framePr w:w="3921" w:h="607" w:hRule="exact" w:wrap="none" w:vAnchor="page" w:hAnchor="margin" w:x="6800" w:y="5773"/>
        <w:rPr>
          <w:rStyle w:val="C3"/>
          <w:rtl w:val="0"/>
        </w:rPr>
      </w:pPr>
    </w:p>
    <w:p>
      <w:pPr>
        <w:pStyle w:val="P31"/>
        <w:framePr w:w="3839" w:h="480" w:hRule="exact" w:wrap="none" w:vAnchor="page" w:hAnchor="margin" w:x="6856" w:y="5829"/>
        <w:rPr>
          <w:rStyle w:val="C22"/>
          <w:rtl w:val="0"/>
        </w:rPr>
      </w:pPr>
      <w:r>
        <w:rPr>
          <w:rStyle w:val="C22"/>
          <w:rtl w:val="0"/>
        </w:rPr>
        <w:t>Praktické předvedení a ústní ověření</w:t>
      </w:r>
    </w:p>
    <w:p>
      <w:pPr>
        <w:pStyle w:val="P12"/>
        <w:framePr w:w="6710" w:h="831" w:hRule="exact" w:wrap="none" w:vAnchor="page" w:hAnchor="margin" w:x="45" w:y="6380"/>
        <w:rPr>
          <w:rStyle w:val="C3"/>
          <w:rtl w:val="0"/>
        </w:rPr>
      </w:pPr>
    </w:p>
    <w:p>
      <w:pPr>
        <w:pStyle w:val="P13"/>
        <w:framePr w:w="6658" w:h="704" w:hRule="exact" w:wrap="none" w:vAnchor="page" w:hAnchor="margin" w:x="71" w:y="6436"/>
        <w:rPr>
          <w:rStyle w:val="C11"/>
          <w:rtl w:val="0"/>
        </w:rPr>
      </w:pPr>
      <w:r>
        <w:rPr>
          <w:rStyle w:val="C11"/>
          <w:rtl w:val="0"/>
        </w:rPr>
        <w:t>g) Prokázat znalost právních předpisů týkajících se BOZP a požární ochrany, dodržovat je a kontrolovat jejich dodržování u podřízených pracovníků v podniku</w:t>
      </w:r>
    </w:p>
    <w:p>
      <w:pPr>
        <w:pStyle w:val="P28"/>
        <w:framePr w:w="3921" w:h="831" w:hRule="exact" w:wrap="none" w:vAnchor="page" w:hAnchor="margin" w:x="6800" w:y="6380"/>
        <w:rPr>
          <w:rStyle w:val="C3"/>
          <w:rtl w:val="0"/>
        </w:rPr>
      </w:pPr>
    </w:p>
    <w:p>
      <w:pPr>
        <w:pStyle w:val="P29"/>
        <w:framePr w:w="3839" w:h="704" w:hRule="exact" w:wrap="none" w:vAnchor="page" w:hAnchor="margin" w:x="6856" w:y="6436"/>
        <w:rPr>
          <w:rStyle w:val="C21"/>
          <w:rtl w:val="0"/>
        </w:rPr>
      </w:pPr>
      <w:r>
        <w:rPr>
          <w:rStyle w:val="C21"/>
          <w:rtl w:val="0"/>
        </w:rPr>
        <w:t>Praktické předvedení a ústní ověření</w:t>
      </w:r>
    </w:p>
    <w:p>
      <w:pPr>
        <w:pStyle w:val="P16"/>
        <w:framePr w:w="6710" w:h="607" w:hRule="exact" w:wrap="none" w:vAnchor="page" w:hAnchor="margin" w:x="45" w:y="7211"/>
        <w:rPr>
          <w:rStyle w:val="C3"/>
          <w:rtl w:val="0"/>
        </w:rPr>
      </w:pPr>
    </w:p>
    <w:p>
      <w:pPr>
        <w:pStyle w:val="P17"/>
        <w:framePr w:w="6658" w:h="480" w:hRule="exact" w:wrap="none" w:vAnchor="page" w:hAnchor="margin" w:x="71" w:y="7267"/>
        <w:rPr>
          <w:rStyle w:val="C13"/>
          <w:rtl w:val="0"/>
        </w:rPr>
      </w:pPr>
      <w:r>
        <w:rPr>
          <w:rStyle w:val="C13"/>
          <w:rtl w:val="0"/>
        </w:rPr>
        <w:t>h) Uvést základní povinnosti pracovníka i zaměstnavatele v případě pracovního úrazu</w:t>
      </w:r>
    </w:p>
    <w:p>
      <w:pPr>
        <w:pStyle w:val="P30"/>
        <w:framePr w:w="3921" w:h="607" w:hRule="exact" w:wrap="none" w:vAnchor="page" w:hAnchor="margin" w:x="6800" w:y="7211"/>
        <w:rPr>
          <w:rStyle w:val="C3"/>
          <w:rtl w:val="0"/>
        </w:rPr>
      </w:pPr>
    </w:p>
    <w:p>
      <w:pPr>
        <w:pStyle w:val="P31"/>
        <w:framePr w:w="3839" w:h="480" w:hRule="exact" w:wrap="none" w:vAnchor="page" w:hAnchor="margin" w:x="6856" w:y="7267"/>
        <w:rPr>
          <w:rStyle w:val="C22"/>
          <w:rtl w:val="0"/>
        </w:rPr>
      </w:pPr>
      <w:r>
        <w:rPr>
          <w:rStyle w:val="C22"/>
          <w:rtl w:val="0"/>
        </w:rPr>
        <w:t>Ústní ověření</w:t>
      </w:r>
    </w:p>
    <w:p>
      <w:pPr>
        <w:pStyle w:val="P12"/>
        <w:framePr w:w="6710" w:h="376" w:hRule="exact" w:wrap="none" w:vAnchor="page" w:hAnchor="margin" w:x="45" w:y="7818"/>
        <w:rPr>
          <w:rStyle w:val="C3"/>
          <w:rtl w:val="0"/>
        </w:rPr>
      </w:pPr>
    </w:p>
    <w:p>
      <w:pPr>
        <w:pStyle w:val="P13"/>
        <w:framePr w:w="6658" w:h="249" w:hRule="exact" w:wrap="none" w:vAnchor="page" w:hAnchor="margin" w:x="71" w:y="7874"/>
        <w:rPr>
          <w:rStyle w:val="C11"/>
          <w:rtl w:val="0"/>
        </w:rPr>
      </w:pPr>
      <w:r>
        <w:rPr>
          <w:rStyle w:val="C11"/>
          <w:rtl w:val="0"/>
        </w:rPr>
        <w:t>i) Popsat první pomoc při náhlém úrazu nebo ohrožení zdraví</w:t>
      </w:r>
    </w:p>
    <w:p>
      <w:pPr>
        <w:pStyle w:val="P28"/>
        <w:framePr w:w="3921" w:h="376" w:hRule="exact" w:wrap="none" w:vAnchor="page" w:hAnchor="margin" w:x="6800" w:y="7818"/>
        <w:rPr>
          <w:rStyle w:val="C3"/>
          <w:rtl w:val="0"/>
        </w:rPr>
      </w:pPr>
    </w:p>
    <w:p>
      <w:pPr>
        <w:pStyle w:val="P29"/>
        <w:framePr w:w="3839" w:h="249" w:hRule="exact" w:wrap="none" w:vAnchor="page" w:hAnchor="margin" w:x="6856" w:y="7874"/>
        <w:rPr>
          <w:rStyle w:val="C21"/>
          <w:rtl w:val="0"/>
        </w:rPr>
      </w:pPr>
      <w:r>
        <w:rPr>
          <w:rStyle w:val="C21"/>
          <w:rtl w:val="0"/>
        </w:rPr>
        <w:t>Ústní ověření</w:t>
      </w:r>
    </w:p>
    <w:p>
      <w:pPr>
        <w:pStyle w:val="P32"/>
        <w:framePr w:w="10710" w:h="248" w:hRule="exact" w:wrap="none" w:vAnchor="page" w:hAnchor="margin" w:x="28" w:y="830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 školkař / technička školkařka, 28.10.2026 22:18:50</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85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91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91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91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91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jednotku práce v NSP: https://nsp.cz/jednotka-prace/skolkar).</w:t>
      </w:r>
    </w:p>
    <w:p>
      <w:pPr>
        <w:keepNext w:val="0"/>
        <w:keepLines w:val="0"/>
        <w:framePr w:w="10766" w:h="91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w:t>
      </w:r>
      <w:r>
        <w:rPr>
          <w:rFonts w:ascii="Arial" w:cs="Arial" w:hAnsi="Arial" w:eastAsia="Arial"/>
          <w:b w:val="1"/>
          <w:i w:val="0"/>
          <w:caps w:val="0"/>
          <w:strike w:val="0"/>
          <w:noProof w:val="0"/>
          <w:vanish w:val="0"/>
          <w:color w:val="auto"/>
          <w:sz w:val="20"/>
          <w:u w:val="none"/>
          <w:shd w:val="clear" w:color="auto" w:fill="auto"/>
          <w:vertAlign w:val="baseline"/>
          <w:lang/>
        </w:rPr>
        <w:t xml:space="preserve">Hnojení ve školce a příprava pěstebních substrátů </w:t>
      </w:r>
      <w:r>
        <w:rPr>
          <w:rFonts w:ascii="Arial" w:cs="Arial" w:hAnsi="Arial" w:eastAsia="Arial"/>
          <w:b w:val="0"/>
          <w:i w:val="0"/>
          <w:caps w:val="0"/>
          <w:strike w:val="0"/>
          <w:noProof w:val="0"/>
          <w:vanish w:val="0"/>
          <w:color w:val="auto"/>
          <w:sz w:val="20"/>
          <w:u w:val="none"/>
          <w:shd w:val="clear" w:color="auto" w:fill="auto"/>
          <w:vertAlign w:val="baseline"/>
          <w:lang/>
        </w:rPr>
        <w:t xml:space="preserve">v kritériu e) zvolí uchazeč ze sortimentu substrátů nejvhodnější typ pro zadanou skupinu rostlin. Sortiment substrátů přímo ve školce zajišťuje autorizovaná osoba a příslušnou skupinu rostlin si uchazeč vylosuje z nabídky stanovené autorizovanou osobou. </w:t>
      </w:r>
    </w:p>
    <w:p>
      <w:pPr>
        <w:keepNext w:val="0"/>
        <w:keepLines w:val="0"/>
        <w:framePr w:w="10766" w:h="91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kompetenci</w:t>
      </w:r>
      <w:r>
        <w:rPr>
          <w:rFonts w:ascii="Arial" w:cs="Arial" w:hAnsi="Arial" w:eastAsia="Arial"/>
          <w:b w:val="1"/>
          <w:i w:val="0"/>
          <w:caps w:val="0"/>
          <w:strike w:val="0"/>
          <w:noProof w:val="0"/>
          <w:vanish w:val="0"/>
          <w:color w:val="auto"/>
          <w:sz w:val="20"/>
          <w:u w:val="none"/>
          <w:shd w:val="clear" w:color="auto" w:fill="auto"/>
          <w:vertAlign w:val="baseline"/>
          <w:lang/>
        </w:rPr>
        <w:t xml:space="preserve"> Organizace vegetativního rozmnožování školkařského materiálu </w:t>
      </w:r>
      <w:r>
        <w:rPr>
          <w:rFonts w:ascii="Arial" w:cs="Arial" w:hAnsi="Arial" w:eastAsia="Arial"/>
          <w:b w:val="0"/>
          <w:i w:val="0"/>
          <w:caps w:val="0"/>
          <w:strike w:val="0"/>
          <w:noProof w:val="0"/>
          <w:vanish w:val="0"/>
          <w:color w:val="auto"/>
          <w:sz w:val="20"/>
          <w:u w:val="none"/>
          <w:shd w:val="clear" w:color="auto" w:fill="auto"/>
          <w:vertAlign w:val="baseline"/>
          <w:lang/>
        </w:rPr>
        <w:t xml:space="preserve">bude mít uchazeč pro splnění kritéria b) k dispozici 1 ks podnože pro ovocné dřeviny a 1 ks podnože pro okrasné dřeviny. Pro splnění kritéria c) předvede dva způsoby řízkování dřevin - jeden u okrasné dřeviny, jeden u ovocné dřeviny. </w:t>
      </w:r>
    </w:p>
    <w:p>
      <w:pPr>
        <w:keepNext w:val="0"/>
        <w:keepLines w:val="0"/>
        <w:framePr w:w="10766" w:h="91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kompetenci</w:t>
      </w:r>
      <w:r>
        <w:rPr>
          <w:rFonts w:ascii="Arial" w:cs="Arial" w:hAnsi="Arial" w:eastAsia="Arial"/>
          <w:b w:val="1"/>
          <w:i w:val="0"/>
          <w:caps w:val="0"/>
          <w:strike w:val="0"/>
          <w:noProof w:val="0"/>
          <w:vanish w:val="0"/>
          <w:color w:val="auto"/>
          <w:sz w:val="20"/>
          <w:u w:val="none"/>
          <w:shd w:val="clear" w:color="auto" w:fill="auto"/>
          <w:vertAlign w:val="baseline"/>
          <w:lang/>
        </w:rPr>
        <w:t xml:space="preserve"> Ošetřování školkařského materiálu včetně řezů </w:t>
      </w:r>
      <w:r>
        <w:rPr>
          <w:rFonts w:ascii="Arial" w:cs="Arial" w:hAnsi="Arial" w:eastAsia="Arial"/>
          <w:b w:val="0"/>
          <w:i w:val="0"/>
          <w:caps w:val="0"/>
          <w:strike w:val="0"/>
          <w:noProof w:val="0"/>
          <w:vanish w:val="0"/>
          <w:color w:val="auto"/>
          <w:sz w:val="20"/>
          <w:u w:val="none"/>
          <w:shd w:val="clear" w:color="auto" w:fill="auto"/>
          <w:vertAlign w:val="baseline"/>
          <w:lang/>
        </w:rPr>
        <w:t>v kritériu a) ošetří 20 ks záhonových růží, 10 ks ovocných nebo okrasných stromů - roubovanců, v kritériu</w:t>
      </w:r>
      <w:r>
        <w:rPr>
          <w:rFonts w:ascii="Arial" w:cs="Arial" w:hAnsi="Arial" w:eastAsia="Arial"/>
          <w:b w:val="1"/>
          <w:i w:val="1"/>
          <w:caps w:val="0"/>
          <w:strike w:val="0"/>
          <w:noProof w:val="0"/>
          <w:vanish w:val="0"/>
          <w:color w:val="auto"/>
          <w:sz w:val="20"/>
          <w:u w:val="none"/>
          <w:shd w:val="clear" w:color="auto" w:fill="auto"/>
          <w:vertAlign w:val="baseline"/>
          <w:lang/>
        </w:rPr>
        <w:t xml:space="preserve"> </w:t>
      </w:r>
      <w:r>
        <w:rPr>
          <w:rFonts w:ascii="Arial" w:cs="Arial" w:hAnsi="Arial" w:eastAsia="Arial"/>
          <w:b w:val="0"/>
          <w:i w:val="0"/>
          <w:caps w:val="0"/>
          <w:strike w:val="0"/>
          <w:noProof w:val="0"/>
          <w:vanish w:val="0"/>
          <w:color w:val="auto"/>
          <w:sz w:val="20"/>
          <w:u w:val="none"/>
          <w:shd w:val="clear" w:color="auto" w:fill="auto"/>
          <w:vertAlign w:val="baseline"/>
          <w:lang/>
        </w:rPr>
        <w:t xml:space="preserve">b) uchazeč bude vyvazovat výpěstky včetně případného ošetření kmínku u 10 ks. V kritériu e) uchazeč prakticky předvede řez na očko, řez na čípek a ošetří obrost vždy u 5 výpěstků. </w:t>
      </w:r>
    </w:p>
    <w:p>
      <w:pPr>
        <w:keepNext w:val="0"/>
        <w:keepLines w:val="0"/>
        <w:framePr w:w="10766" w:h="91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Soubor kompetencí pro uznání profesní kvalifikace je značně rozsáhlý a kromě základních praktických dovedností předpokládá zejména kompletní zvládnutí všech řídicích úkonů ve školkařské výrobě, včetně praktických výpočtů. Při ověřování kompetencí formou praktického předvedení je třeba přihlížet především k bezpečnému provádění všech úkonů, ke kvalitě výsledné práce i k časovému hledisku zvládání jednotlivých operací.</w:t>
      </w:r>
    </w:p>
    <w:p>
      <w:pPr>
        <w:keepNext w:val="0"/>
        <w:keepLines w:val="0"/>
        <w:framePr w:w="10766" w:h="91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přípravě na ověřování kompetencí je zapotřebí respektovat průběh vegetačního roku. Je vhodné, podle stavu počasí a vývoje rostlin, kumulovat vše tak, aby jednotlivé kompetence mohly být ověřeny v nejpříhodnějším období. Zkouška bude rozdělena do dvou nebo tří termínů v rozdílných ročních dobách. Některé praktické činnosti budou provedeny modelově na rostlinném materiálu upraveném pro potřeby zkoušky tak, aby bylo možné v optimálně dvou (nebo třech) zvolených termínech zkoušku kompletně uskutečnit.</w:t>
      </w:r>
    </w:p>
    <w:p>
      <w:pPr>
        <w:keepNext w:val="0"/>
        <w:keepLines w:val="0"/>
        <w:framePr w:w="10766" w:h="91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12234"/>
        <w:rPr>
          <w:rStyle w:val="C3"/>
          <w:rtl w:val="0"/>
        </w:rPr>
      </w:pPr>
    </w:p>
    <w:p>
      <w:pPr>
        <w:pStyle w:val="P35"/>
        <w:framePr w:w="10710" w:h="340" w:hRule="exact" w:wrap="none" w:vAnchor="page" w:hAnchor="margin" w:x="28" w:y="12234"/>
        <w:rPr>
          <w:rStyle w:val="C25"/>
          <w:rtl w:val="0"/>
        </w:rPr>
      </w:pPr>
      <w:r>
        <w:rPr>
          <w:rStyle w:val="C25"/>
          <w:rtl w:val="0"/>
        </w:rPr>
        <w:t>Výsledné hodnocení</w:t>
      </w:r>
    </w:p>
    <w:p>
      <w:pPr>
        <w:keepNext w:val="0"/>
        <w:keepLines w:val="0"/>
        <w:framePr w:w="10766" w:h="1497" w:hRule="exact" w:wrap="none" w:vAnchor="page" w:hAnchor="margin" w:x="0" w:y="1257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4298"/>
        <w:rPr>
          <w:rStyle w:val="C3"/>
          <w:rtl w:val="0"/>
        </w:rPr>
      </w:pPr>
    </w:p>
    <w:p>
      <w:pPr>
        <w:pStyle w:val="P35"/>
        <w:framePr w:w="10710" w:h="340" w:hRule="exact" w:wrap="none" w:vAnchor="page" w:hAnchor="margin" w:x="28" w:y="14298"/>
        <w:rPr>
          <w:rStyle w:val="C25"/>
          <w:rtl w:val="0"/>
        </w:rPr>
      </w:pPr>
      <w:r>
        <w:rPr>
          <w:rStyle w:val="C25"/>
          <w:rtl w:val="0"/>
        </w:rPr>
        <w:t>Počet zkoušejících</w:t>
      </w:r>
    </w:p>
    <w:p>
      <w:pPr>
        <w:keepNext w:val="0"/>
        <w:keepLines w:val="0"/>
        <w:framePr w:w="10766" w:h="1036" w:hRule="exact" w:wrap="none" w:vAnchor="page" w:hAnchor="margin" w:x="0" w:y="1463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Technik školkař / technička školkařka, 28.10.2026 22:18:50</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84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43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1"/>
        <w:framePr w:w="10766" w:h="430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zahradník a střední vzdělání s maturitní zkouškou a alespoň 5 let odborné praxe v oblasti školkařství nebo ve funkci učitele praktického vyučování v oblasti zahradnictví.</w:t>
      </w:r>
    </w:p>
    <w:p>
      <w:pPr>
        <w:keepNext w:val="0"/>
        <w:keepLines w:val="1"/>
        <w:framePr w:w="10766" w:h="430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zahradnictví a alespoň 5 let odborné praxe v oblasti školkařství nebo ve funkci učitele praktického vyučování v oblasti zahradnictví.</w:t>
      </w:r>
    </w:p>
    <w:p>
      <w:pPr>
        <w:keepNext w:val="0"/>
        <w:keepLines w:val="1"/>
        <w:framePr w:w="10766" w:h="430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zahradnictví a alespoň 5 let odborné praxe v oblasti školkařství nebo ve funkci učitele praktického vyučování v oblasti zahradnictví.</w:t>
      </w:r>
    </w:p>
    <w:p>
      <w:pPr>
        <w:keepNext w:val="0"/>
        <w:keepLines w:val="1"/>
        <w:framePr w:w="10766" w:h="430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zahradnictví a alespoň 5 let odborné praxe v oblasti školkařství nebo ve funkci učitele odborných předmětů nebo praktického vyučování v oblasti zahradnictví.</w:t>
      </w:r>
    </w:p>
    <w:p>
      <w:pPr>
        <w:keepNext w:val="0"/>
        <w:keepLines w:val="0"/>
        <w:framePr w:w="10766" w:h="43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3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43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3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zemědělství, www.eagri.cz.</w:t>
      </w:r>
    </w:p>
    <w:p>
      <w:pPr>
        <w:pStyle w:val="P33"/>
        <w:framePr w:w="10766" w:h="4760" w:hRule="exact" w:wrap="none" w:vAnchor="page" w:hAnchor="margin" w:x="0" w:y="7229"/>
        <w:rPr>
          <w:rStyle w:val="C3"/>
          <w:rtl w:val="0"/>
        </w:rPr>
      </w:pPr>
    </w:p>
    <w:p>
      <w:pPr>
        <w:pStyle w:val="P35"/>
        <w:framePr w:w="10710" w:h="340" w:hRule="exact" w:wrap="none" w:vAnchor="page" w:hAnchor="margin" w:x="28" w:y="7229"/>
        <w:rPr>
          <w:rStyle w:val="C25"/>
          <w:rtl w:val="0"/>
        </w:rPr>
      </w:pPr>
      <w:r>
        <w:rPr>
          <w:rStyle w:val="C25"/>
          <w:rtl w:val="0"/>
        </w:rPr>
        <w:t>Nezbytné materiální a technické předpoklady pro provedení zkoušky</w:t>
      </w:r>
    </w:p>
    <w:p>
      <w:pPr>
        <w:keepNext w:val="0"/>
        <w:keepLines w:val="1"/>
        <w:framePr w:w="10766" w:h="4420" w:hRule="exact" w:wrap="none" w:vAnchor="page" w:hAnchor="margin" w:x="0" w:y="756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Školkařský provoz vybavený nářadím pro ošetřování rostlin v průběhu vegetace </w:t>
      </w:r>
    </w:p>
    <w:p>
      <w:pPr>
        <w:keepNext w:val="0"/>
        <w:keepLines w:val="1"/>
        <w:framePr w:w="10766" w:h="4420" w:hRule="exact" w:wrap="none" w:vAnchor="page" w:hAnchor="margin" w:x="0" w:y="756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Ruční nářadí pro ošetřování školkařského materiálu a materiál používaný ve školkařské výrobě (nože, nůžky, pilky, vázací materiál, laboratorní váhy, klíčidla, přípravky pro ošetření řezů, sortiment komponentů pro přípravu substrátu, pěstební substráty)</w:t>
      </w:r>
    </w:p>
    <w:p>
      <w:pPr>
        <w:keepNext w:val="0"/>
        <w:keepLines w:val="1"/>
        <w:framePr w:w="10766" w:h="4420" w:hRule="exact" w:wrap="none" w:vAnchor="page" w:hAnchor="margin" w:x="0" w:y="756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Kontejnerovna </w:t>
      </w:r>
    </w:p>
    <w:p>
      <w:pPr>
        <w:keepNext w:val="0"/>
        <w:keepLines w:val="1"/>
        <w:framePr w:w="10766" w:h="4420" w:hRule="exact" w:wrap="none" w:vAnchor="page" w:hAnchor="margin" w:x="0" w:y="756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Množitelský skleník a jednoduchý závlahový systém</w:t>
      </w:r>
    </w:p>
    <w:p>
      <w:pPr>
        <w:keepNext w:val="0"/>
        <w:keepLines w:val="1"/>
        <w:framePr w:w="10766" w:h="4420" w:hRule="exact" w:wrap="none" w:vAnchor="page" w:hAnchor="margin" w:x="0" w:y="756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Sortiment školkařského materiálu různého stáří a stupně rozpěstovanosti, materiál pro označování výpěstků</w:t>
      </w:r>
    </w:p>
    <w:p>
      <w:pPr>
        <w:keepNext w:val="0"/>
        <w:keepLines w:val="1"/>
        <w:framePr w:w="10766" w:h="4420" w:hRule="exact" w:wrap="none" w:vAnchor="page" w:hAnchor="margin" w:x="0" w:y="756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Modelové rostliny, rouby, podnože: minimálně 100 ks okrasných keřů listnatých i jehličnatých ve volné půdě, 100 ks okrasných keřů listnatých i jehličnatých v kontejnerech, 100 ks školkařských výpěstků na kmínku, 50 ks podnoží pro roubování, 50 ks matečných dřevin pro řízkování, 20 ks záhonových růží, minimálně 0,25 kg osiva dřevin</w:t>
      </w:r>
    </w:p>
    <w:p>
      <w:pPr>
        <w:keepNext w:val="0"/>
        <w:keepLines w:val="1"/>
        <w:framePr w:w="10766" w:h="4420" w:hRule="exact" w:wrap="none" w:vAnchor="page" w:hAnchor="margin" w:x="0" w:y="756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Tabulky pro výživu a hnojení speciálních kultur</w:t>
      </w:r>
    </w:p>
    <w:p>
      <w:pPr>
        <w:keepNext w:val="0"/>
        <w:keepLines w:val="1"/>
        <w:framePr w:w="10766" w:h="4420" w:hRule="exact" w:wrap="none" w:vAnchor="page" w:hAnchor="margin" w:x="0" w:y="756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w:t>
      </w:r>
    </w:p>
    <w:p>
      <w:pPr>
        <w:keepNext w:val="0"/>
        <w:keepLines w:val="0"/>
        <w:framePr w:w="10766" w:h="4420" w:hRule="exact" w:wrap="none" w:vAnchor="page" w:hAnchor="margin" w:x="0" w:y="75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420" w:hRule="exact" w:wrap="none" w:vAnchor="page" w:hAnchor="margin" w:x="0" w:y="75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2216"/>
        <w:rPr>
          <w:rStyle w:val="C3"/>
          <w:rtl w:val="0"/>
        </w:rPr>
      </w:pPr>
    </w:p>
    <w:p>
      <w:pPr>
        <w:pStyle w:val="P35"/>
        <w:framePr w:w="10710" w:h="340" w:hRule="exact" w:wrap="none" w:vAnchor="page" w:hAnchor="margin" w:x="28" w:y="12216"/>
        <w:rPr>
          <w:rStyle w:val="C25"/>
          <w:rtl w:val="0"/>
        </w:rPr>
      </w:pPr>
      <w:r>
        <w:rPr>
          <w:rStyle w:val="C25"/>
          <w:rtl w:val="0"/>
        </w:rPr>
        <w:t>Doba přípravy na zkoušku</w:t>
      </w:r>
    </w:p>
    <w:p>
      <w:pPr>
        <w:keepNext w:val="0"/>
        <w:keepLines w:val="0"/>
        <w:framePr w:w="10766" w:h="806" w:hRule="exact" w:wrap="none" w:vAnchor="page" w:hAnchor="margin" w:x="0" w:y="1255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376" w:hRule="exact" w:wrap="none" w:vAnchor="page" w:hAnchor="margin" w:x="0" w:y="13589"/>
        <w:rPr>
          <w:rStyle w:val="C3"/>
          <w:rtl w:val="0"/>
        </w:rPr>
      </w:pPr>
    </w:p>
    <w:p>
      <w:pPr>
        <w:pStyle w:val="P35"/>
        <w:framePr w:w="10710" w:h="340" w:hRule="exact" w:wrap="none" w:vAnchor="page" w:hAnchor="margin" w:x="28" w:y="13589"/>
        <w:rPr>
          <w:rStyle w:val="C25"/>
          <w:rtl w:val="0"/>
        </w:rPr>
      </w:pPr>
      <w:r>
        <w:rPr>
          <w:rStyle w:val="C25"/>
          <w:rtl w:val="0"/>
        </w:rPr>
        <w:t>Doba pro vykonání zkoušky</w:t>
      </w:r>
    </w:p>
    <w:p>
      <w:pPr>
        <w:keepNext w:val="0"/>
        <w:keepLines w:val="0"/>
        <w:framePr w:w="10766" w:h="1036" w:hRule="exact" w:wrap="none" w:vAnchor="page" w:hAnchor="margin" w:x="0" w:y="1392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přestávky a na přípravu) je 15 až 19 hodin (hodinou se rozumí 60 minut). Doba trvání písemné části zkoušky jednoho uchazeče je 60 minut. Zkouška může být rozložena do více dnů. </w:t>
      </w:r>
    </w:p>
    <w:p>
      <w:pPr>
        <w:pStyle w:val="P21"/>
        <w:framePr w:w="7654" w:h="331" w:hRule="exact" w:wrap="none" w:vAnchor="page" w:hAnchor="margin" w:x="28" w:y="15940"/>
        <w:rPr>
          <w:rStyle w:val="C16"/>
          <w:rtl w:val="0"/>
        </w:rPr>
      </w:pPr>
      <w:r>
        <w:rPr>
          <w:rStyle w:val="C16"/>
          <w:rtl w:val="0"/>
        </w:rPr>
        <w:t>Technik školkař / technička školkařka, 28.10.2026 22:18:50</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zemědělství,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Mendelova univerzita v Brně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školkařů</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Okrasná školka Kaňák</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zahradnická škola, Ostrava, příspěvková organizace</w:t>
      </w:r>
    </w:p>
    <w:p>
      <w:pPr>
        <w:pStyle w:val="P21"/>
        <w:framePr w:w="7654" w:h="331" w:hRule="exact" w:wrap="none" w:vAnchor="page" w:hAnchor="margin" w:x="28" w:y="15940"/>
        <w:rPr>
          <w:rStyle w:val="C16"/>
          <w:rtl w:val="0"/>
        </w:rPr>
      </w:pPr>
      <w:r>
        <w:rPr>
          <w:rStyle w:val="C16"/>
          <w:rtl w:val="0"/>
        </w:rPr>
        <w:t>Technik školkař / technička školkařka, 28.10.2026 22:18:50</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712590E"/>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697A41BC"/>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