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A47EF" Type="http://schemas.openxmlformats.org/officeDocument/2006/relationships/officeDocument" Target="/word/document.xml" /><Relationship Id="coreR37A47EF" Type="http://schemas.openxmlformats.org/package/2006/relationships/metadata/core-properties" Target="/docProps/core.xml" /><Relationship Id="customR37A47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Agronom/agronomka pro okopaniny (kód: 41-096-M)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agronom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druzích okopanin a jejich nárocích na půdní a povětrnostní podmínky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výživy a hnojení s ohledem na stanoviště, průběh vegetace, růst a vývoj okopanin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technologického postupu pěstování okopanin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škodlivých činitelů v okopaninách a ošetřování proti nim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sklizně a posklizňové úpravy okopanin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v rostlinné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Zjišťování ekonomických ukazatelů produkce okopanin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odborné vedení pracovníků zajišťujících rostlinnou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druzích okopanin a jejich nárocích na půdní a povětrnostní podmínky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3 druhy okopanin a vysvětlit jejich využití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Rozpoznat okopaniny v různých vývojových fázích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nároky jednotlivých druhů okopanin na stanoviště včetně vlivu na životní prostředí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vliv půdních a povětrnostních podmínek na produkci okopanin</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Organizace výživy a hnojení s ohledem na stanoviště, průběh vegetace, růst a vývoj okopanin</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Zjistit a interpretovat obsah živin na daném stanovišti podle agrochemického zkoušení půd (AZP)</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Praktické předvedení a ústní ověření</w:t>
      </w:r>
    </w:p>
    <w:p>
      <w:pPr>
        <w:pStyle w:val="P16"/>
        <w:framePr w:w="6710" w:h="831" w:hRule="exact" w:wrap="none" w:vAnchor="page" w:hAnchor="margin" w:x="45" w:y="7234"/>
        <w:rPr>
          <w:rStyle w:val="C3"/>
          <w:rtl w:val="0"/>
        </w:rPr>
      </w:pPr>
    </w:p>
    <w:p>
      <w:pPr>
        <w:pStyle w:val="P17"/>
        <w:framePr w:w="6658" w:h="704" w:hRule="exact" w:wrap="none" w:vAnchor="page" w:hAnchor="margin" w:x="71" w:y="7290"/>
        <w:rPr>
          <w:rStyle w:val="C13"/>
          <w:rtl w:val="0"/>
        </w:rPr>
      </w:pPr>
      <w:r>
        <w:rPr>
          <w:rStyle w:val="C13"/>
          <w:rtl w:val="0"/>
        </w:rPr>
        <w:t>b) Na základě výsledků AZP a plánovaného výnosu navrhnout dávky živin pro základní hnojení, případně navrhnout úpravu pH půdy v rámci osevního postupu</w:t>
      </w:r>
    </w:p>
    <w:p>
      <w:pPr>
        <w:pStyle w:val="P30"/>
        <w:framePr w:w="3921" w:h="831" w:hRule="exact" w:wrap="none" w:vAnchor="page" w:hAnchor="margin" w:x="6800" w:y="7234"/>
        <w:rPr>
          <w:rStyle w:val="C3"/>
          <w:rtl w:val="0"/>
        </w:rPr>
      </w:pPr>
    </w:p>
    <w:p>
      <w:pPr>
        <w:pStyle w:val="P31"/>
        <w:framePr w:w="3839" w:h="704" w:hRule="exact" w:wrap="none" w:vAnchor="page" w:hAnchor="margin" w:x="6856" w:y="7290"/>
        <w:rPr>
          <w:rStyle w:val="C22"/>
          <w:rtl w:val="0"/>
        </w:rPr>
      </w:pPr>
      <w:r>
        <w:rPr>
          <w:rStyle w:val="C22"/>
          <w:rtl w:val="0"/>
        </w:rPr>
        <w:t>Praktické předvedení a ústní ověření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Navrhnout sortiment hnojiv pro základní hnojení s ohledem na plánovaný výnos a výsledek AZP</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 a ústní ověření</w:t>
      </w:r>
    </w:p>
    <w:p>
      <w:pPr>
        <w:pStyle w:val="P16"/>
        <w:framePr w:w="6710" w:h="607" w:hRule="exact" w:wrap="none" w:vAnchor="page" w:hAnchor="margin" w:x="45" w:y="8672"/>
        <w:rPr>
          <w:rStyle w:val="C3"/>
          <w:rtl w:val="0"/>
        </w:rPr>
      </w:pPr>
    </w:p>
    <w:p>
      <w:pPr>
        <w:pStyle w:val="P17"/>
        <w:framePr w:w="6658" w:h="480" w:hRule="exact" w:wrap="none" w:vAnchor="page" w:hAnchor="margin" w:x="71" w:y="8728"/>
        <w:rPr>
          <w:rStyle w:val="C13"/>
          <w:rtl w:val="0"/>
        </w:rPr>
      </w:pPr>
      <w:r>
        <w:rPr>
          <w:rStyle w:val="C13"/>
          <w:rtl w:val="0"/>
        </w:rPr>
        <w:t>d) Popsat přihnojení okopanin za vegetace včetně listových hnojiv a uvést vhodnou vývojovou fázi dané rostliny k přihnojení</w:t>
      </w:r>
    </w:p>
    <w:p>
      <w:pPr>
        <w:pStyle w:val="P30"/>
        <w:framePr w:w="3921" w:h="607" w:hRule="exact" w:wrap="none" w:vAnchor="page" w:hAnchor="margin" w:x="6800" w:y="8672"/>
        <w:rPr>
          <w:rStyle w:val="C3"/>
          <w:rtl w:val="0"/>
        </w:rPr>
      </w:pPr>
    </w:p>
    <w:p>
      <w:pPr>
        <w:pStyle w:val="P31"/>
        <w:framePr w:w="3839" w:h="480"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e) Popsat vhodnost aplikace organického hnojení k okopaninám</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Ústní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f) Navrhnout plán hnojení s ohledem na stanoviště, průběh vegetace a růst a vývoj okopanin na konkrétním pozemku</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Praktické předvedení a ústní ověření</w:t>
      </w:r>
    </w:p>
    <w:p>
      <w:pPr>
        <w:pStyle w:val="P32"/>
        <w:framePr w:w="10710" w:h="248" w:hRule="exact" w:wrap="none" w:vAnchor="page" w:hAnchor="margin" w:x="28" w:y="10376"/>
        <w:rPr>
          <w:rStyle w:val="C23"/>
          <w:rtl w:val="0"/>
        </w:rPr>
      </w:pPr>
      <w:r>
        <w:rPr>
          <w:rStyle w:val="C23"/>
          <w:rtl w:val="0"/>
        </w:rPr>
        <w:t>Je třeba splnit všechna kritéria.</w:t>
      </w:r>
    </w:p>
    <w:p>
      <w:pPr>
        <w:pStyle w:val="P23"/>
        <w:framePr w:w="10710" w:h="340" w:hRule="exact" w:wrap="none" w:vAnchor="page" w:hAnchor="margin" w:x="28" w:y="10811"/>
        <w:rPr>
          <w:rStyle w:val="C18"/>
          <w:rtl w:val="0"/>
        </w:rPr>
      </w:pPr>
      <w:r>
        <w:rPr>
          <w:rStyle w:val="C18"/>
          <w:rtl w:val="0"/>
        </w:rPr>
        <w:t>Návrh technologického postupu pěstování okopanin</w:t>
      </w:r>
    </w:p>
    <w:p>
      <w:pPr>
        <w:pStyle w:val="P24"/>
        <w:framePr w:w="6713" w:h="376" w:hRule="exact" w:wrap="none" w:vAnchor="page" w:hAnchor="margin" w:x="45" w:y="11250"/>
        <w:rPr>
          <w:rStyle w:val="C3"/>
          <w:rtl w:val="0"/>
        </w:rPr>
      </w:pPr>
    </w:p>
    <w:p>
      <w:pPr>
        <w:pStyle w:val="P25"/>
        <w:framePr w:w="6661" w:h="249" w:hRule="exact" w:wrap="none" w:vAnchor="page" w:hAnchor="margin" w:x="71" w:y="11321"/>
        <w:rPr>
          <w:rStyle w:val="C19"/>
          <w:rtl w:val="0"/>
        </w:rPr>
      </w:pPr>
      <w:r>
        <w:rPr>
          <w:rStyle w:val="C19"/>
          <w:rtl w:val="0"/>
        </w:rPr>
        <w:t>Kritéria hodnocení</w:t>
      </w:r>
    </w:p>
    <w:p>
      <w:pPr>
        <w:pStyle w:val="P26"/>
        <w:framePr w:w="3918" w:h="376" w:hRule="exact" w:wrap="none" w:vAnchor="page" w:hAnchor="margin" w:x="6803" w:y="11250"/>
        <w:rPr>
          <w:rStyle w:val="C3"/>
          <w:rtl w:val="0"/>
        </w:rPr>
      </w:pPr>
    </w:p>
    <w:p>
      <w:pPr>
        <w:pStyle w:val="P27"/>
        <w:framePr w:w="3836" w:h="249" w:hRule="exact" w:wrap="none" w:vAnchor="page" w:hAnchor="margin" w:x="6859" w:y="11321"/>
        <w:rPr>
          <w:rStyle w:val="C20"/>
          <w:rtl w:val="0"/>
        </w:rPr>
      </w:pPr>
      <w:r>
        <w:rPr>
          <w:rStyle w:val="C20"/>
          <w:rtl w:val="0"/>
        </w:rPr>
        <w:t>Způsoby ověření</w:t>
      </w:r>
    </w:p>
    <w:p>
      <w:pPr>
        <w:pStyle w:val="P12"/>
        <w:framePr w:w="6710" w:h="376" w:hRule="exact" w:wrap="none" w:vAnchor="page" w:hAnchor="margin" w:x="45" w:y="11627"/>
        <w:rPr>
          <w:rStyle w:val="C3"/>
          <w:rtl w:val="0"/>
        </w:rPr>
      </w:pPr>
    </w:p>
    <w:p>
      <w:pPr>
        <w:pStyle w:val="P13"/>
        <w:framePr w:w="6658" w:h="249" w:hRule="exact" w:wrap="none" w:vAnchor="page" w:hAnchor="margin" w:x="71" w:y="11683"/>
        <w:rPr>
          <w:rStyle w:val="C11"/>
          <w:rtl w:val="0"/>
        </w:rPr>
      </w:pPr>
      <w:r>
        <w:rPr>
          <w:rStyle w:val="C11"/>
          <w:rtl w:val="0"/>
        </w:rPr>
        <w:t>a) Popsat technologii pro pěstování zadaných okopanin</w:t>
      </w:r>
    </w:p>
    <w:p>
      <w:pPr>
        <w:pStyle w:val="P28"/>
        <w:framePr w:w="3921" w:h="376" w:hRule="exact" w:wrap="none" w:vAnchor="page" w:hAnchor="margin" w:x="6800" w:y="11627"/>
        <w:rPr>
          <w:rStyle w:val="C3"/>
          <w:rtl w:val="0"/>
        </w:rPr>
      </w:pPr>
    </w:p>
    <w:p>
      <w:pPr>
        <w:pStyle w:val="P29"/>
        <w:framePr w:w="3839" w:h="249" w:hRule="exact" w:wrap="none" w:vAnchor="page" w:hAnchor="margin" w:x="6856" w:y="11683"/>
        <w:rPr>
          <w:rStyle w:val="C21"/>
          <w:rtl w:val="0"/>
        </w:rPr>
      </w:pPr>
      <w:r>
        <w:rPr>
          <w:rStyle w:val="C21"/>
          <w:rtl w:val="0"/>
        </w:rPr>
        <w:t>Ústní ověření</w:t>
      </w:r>
    </w:p>
    <w:p>
      <w:pPr>
        <w:pStyle w:val="P16"/>
        <w:framePr w:w="6710" w:h="607" w:hRule="exact" w:wrap="none" w:vAnchor="page" w:hAnchor="margin" w:x="45" w:y="12003"/>
        <w:rPr>
          <w:rStyle w:val="C3"/>
          <w:rtl w:val="0"/>
        </w:rPr>
      </w:pPr>
    </w:p>
    <w:p>
      <w:pPr>
        <w:pStyle w:val="P17"/>
        <w:framePr w:w="6658" w:h="480" w:hRule="exact" w:wrap="none" w:vAnchor="page" w:hAnchor="margin" w:x="71" w:y="12059"/>
        <w:rPr>
          <w:rStyle w:val="C13"/>
          <w:rtl w:val="0"/>
        </w:rPr>
      </w:pPr>
      <w:r>
        <w:rPr>
          <w:rStyle w:val="C13"/>
          <w:rtl w:val="0"/>
        </w:rPr>
        <w:t>b) Navrhnout osevní postup a popsat zařazení okopanin do osevního postupu</w:t>
      </w:r>
    </w:p>
    <w:p>
      <w:pPr>
        <w:pStyle w:val="P30"/>
        <w:framePr w:w="3921" w:h="607" w:hRule="exact" w:wrap="none" w:vAnchor="page" w:hAnchor="margin" w:x="6800" w:y="12003"/>
        <w:rPr>
          <w:rStyle w:val="C3"/>
          <w:rtl w:val="0"/>
        </w:rPr>
      </w:pPr>
    </w:p>
    <w:p>
      <w:pPr>
        <w:pStyle w:val="P31"/>
        <w:framePr w:w="3839" w:h="480" w:hRule="exact" w:wrap="none" w:vAnchor="page" w:hAnchor="margin" w:x="6856" w:y="12059"/>
        <w:rPr>
          <w:rStyle w:val="C22"/>
          <w:rtl w:val="0"/>
        </w:rPr>
      </w:pPr>
      <w:r>
        <w:rPr>
          <w:rStyle w:val="C22"/>
          <w:rtl w:val="0"/>
        </w:rPr>
        <w:t>Praktické předvedení a ústní ověření</w:t>
      </w:r>
    </w:p>
    <w:p>
      <w:pPr>
        <w:pStyle w:val="P12"/>
        <w:framePr w:w="6710" w:h="376" w:hRule="exact" w:wrap="none" w:vAnchor="page" w:hAnchor="margin" w:x="45" w:y="12610"/>
        <w:rPr>
          <w:rStyle w:val="C3"/>
          <w:rtl w:val="0"/>
        </w:rPr>
      </w:pPr>
    </w:p>
    <w:p>
      <w:pPr>
        <w:pStyle w:val="P13"/>
        <w:framePr w:w="6658" w:h="249" w:hRule="exact" w:wrap="none" w:vAnchor="page" w:hAnchor="margin" w:x="71" w:y="12666"/>
        <w:rPr>
          <w:rStyle w:val="C11"/>
          <w:rtl w:val="0"/>
        </w:rPr>
      </w:pPr>
      <w:r>
        <w:rPr>
          <w:rStyle w:val="C11"/>
          <w:rtl w:val="0"/>
        </w:rPr>
        <w:t>c) Popsat zásady správné zemědělské praxe pro pěstování okopanin</w:t>
      </w:r>
    </w:p>
    <w:p>
      <w:pPr>
        <w:pStyle w:val="P28"/>
        <w:framePr w:w="3921" w:h="376" w:hRule="exact" w:wrap="none" w:vAnchor="page" w:hAnchor="margin" w:x="6800" w:y="12610"/>
        <w:rPr>
          <w:rStyle w:val="C3"/>
          <w:rtl w:val="0"/>
        </w:rPr>
      </w:pPr>
    </w:p>
    <w:p>
      <w:pPr>
        <w:pStyle w:val="P29"/>
        <w:framePr w:w="3839" w:h="249" w:hRule="exact" w:wrap="none" w:vAnchor="page" w:hAnchor="margin" w:x="6856" w:y="12666"/>
        <w:rPr>
          <w:rStyle w:val="C21"/>
          <w:rtl w:val="0"/>
        </w:rPr>
      </w:pPr>
      <w:r>
        <w:rPr>
          <w:rStyle w:val="C21"/>
          <w:rtl w:val="0"/>
        </w:rPr>
        <w:t>Ústní ověření</w:t>
      </w:r>
    </w:p>
    <w:p>
      <w:pPr>
        <w:pStyle w:val="P16"/>
        <w:framePr w:w="6710" w:h="607" w:hRule="exact" w:wrap="none" w:vAnchor="page" w:hAnchor="margin" w:x="45" w:y="12986"/>
        <w:rPr>
          <w:rStyle w:val="C3"/>
          <w:rtl w:val="0"/>
        </w:rPr>
      </w:pPr>
    </w:p>
    <w:p>
      <w:pPr>
        <w:pStyle w:val="P17"/>
        <w:framePr w:w="6658" w:h="480" w:hRule="exact" w:wrap="none" w:vAnchor="page" w:hAnchor="margin" w:x="71" w:y="13042"/>
        <w:rPr>
          <w:rStyle w:val="C13"/>
          <w:rtl w:val="0"/>
        </w:rPr>
      </w:pPr>
      <w:r>
        <w:rPr>
          <w:rStyle w:val="C13"/>
          <w:rtl w:val="0"/>
        </w:rPr>
        <w:t>d) Navrhnout pěstitelskou technologii pro ekologickou produkci zadané okopaniny v konkrétních podmínkách</w:t>
      </w:r>
    </w:p>
    <w:p>
      <w:pPr>
        <w:pStyle w:val="P30"/>
        <w:framePr w:w="3921" w:h="607" w:hRule="exact" w:wrap="none" w:vAnchor="page" w:hAnchor="margin" w:x="6800" w:y="12986"/>
        <w:rPr>
          <w:rStyle w:val="C3"/>
          <w:rtl w:val="0"/>
        </w:rPr>
      </w:pPr>
    </w:p>
    <w:p>
      <w:pPr>
        <w:pStyle w:val="P31"/>
        <w:framePr w:w="3839" w:h="480" w:hRule="exact" w:wrap="none" w:vAnchor="page" w:hAnchor="margin" w:x="6856" w:y="13042"/>
        <w:rPr>
          <w:rStyle w:val="C22"/>
          <w:rtl w:val="0"/>
        </w:rPr>
      </w:pPr>
      <w:r>
        <w:rPr>
          <w:rStyle w:val="C22"/>
          <w:rtl w:val="0"/>
        </w:rPr>
        <w:t>Praktické předvedení a ústní ověření</w:t>
      </w:r>
    </w:p>
    <w:p>
      <w:pPr>
        <w:pStyle w:val="P12"/>
        <w:framePr w:w="6710" w:h="607" w:hRule="exact" w:wrap="none" w:vAnchor="page" w:hAnchor="margin" w:x="45" w:y="13593"/>
        <w:rPr>
          <w:rStyle w:val="C3"/>
          <w:rtl w:val="0"/>
        </w:rPr>
      </w:pPr>
    </w:p>
    <w:p>
      <w:pPr>
        <w:pStyle w:val="P13"/>
        <w:framePr w:w="6658" w:h="480" w:hRule="exact" w:wrap="none" w:vAnchor="page" w:hAnchor="margin" w:x="71" w:y="13649"/>
        <w:rPr>
          <w:rStyle w:val="C11"/>
          <w:rtl w:val="0"/>
        </w:rPr>
      </w:pPr>
      <w:r>
        <w:rPr>
          <w:rStyle w:val="C11"/>
          <w:rtl w:val="0"/>
        </w:rPr>
        <w:t>e) Navrhnout vhodný technologický postup pro pěstování zadané okopaniny do určené lokality</w:t>
      </w:r>
    </w:p>
    <w:p>
      <w:pPr>
        <w:pStyle w:val="P28"/>
        <w:framePr w:w="3921" w:h="607" w:hRule="exact" w:wrap="none" w:vAnchor="page" w:hAnchor="margin" w:x="6800" w:y="13593"/>
        <w:rPr>
          <w:rStyle w:val="C3"/>
          <w:rtl w:val="0"/>
        </w:rPr>
      </w:pPr>
    </w:p>
    <w:p>
      <w:pPr>
        <w:pStyle w:val="P29"/>
        <w:framePr w:w="3839" w:h="480" w:hRule="exact" w:wrap="none" w:vAnchor="page" w:hAnchor="margin" w:x="6856" w:y="13649"/>
        <w:rPr>
          <w:rStyle w:val="C21"/>
          <w:rtl w:val="0"/>
        </w:rPr>
      </w:pPr>
      <w:r>
        <w:rPr>
          <w:rStyle w:val="C21"/>
          <w:rtl w:val="0"/>
        </w:rPr>
        <w:t>Praktické předvedení a ústní ověření</w:t>
      </w:r>
    </w:p>
    <w:p>
      <w:pPr>
        <w:pStyle w:val="P32"/>
        <w:framePr w:w="10710" w:h="248" w:hRule="exact" w:wrap="none" w:vAnchor="page" w:hAnchor="margin" w:x="28" w:y="143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škodlivých činitelů v okopaninách a ošetřování proti nim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určit základní škodlivé činitele v porostech jednotlivých druhů okopanin a na předložených vzorcích nebo obrazové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stav porostu okopanin na konkrétním pozemku a navrhnout opatření v ochraně rostlin, včetně mechanických zásahů, a předvést zadání pokynu k provedení konkrétního zákroku v porostu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systém integrované ochrany pro okopaniny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Organizace sklizně a posklizňové úpravy okopanin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Určit vhodný termín sklizně brambor, cukrovky a krmné řepy a odhadnout jejich výnos</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Popsat technologii sklizně okopanin a předvést zadání instrukce k provedení sklizně</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c) Popsat posklizňovou úpravu okopanin</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d) Popsat požadavky na skladování okopanin</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Vedení provozní dokumentace v rostlinné výrobě</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831" w:hRule="exact" w:wrap="none" w:vAnchor="page" w:hAnchor="margin" w:x="45" w:y="9479"/>
        <w:rPr>
          <w:rStyle w:val="C3"/>
          <w:rtl w:val="0"/>
        </w:rPr>
      </w:pPr>
    </w:p>
    <w:p>
      <w:pPr>
        <w:pStyle w:val="P13"/>
        <w:framePr w:w="6658" w:h="704" w:hRule="exact" w:wrap="none" w:vAnchor="page" w:hAnchor="margin" w:x="71" w:y="9535"/>
        <w:rPr>
          <w:rStyle w:val="C11"/>
          <w:rtl w:val="0"/>
        </w:rPr>
      </w:pPr>
      <w:r>
        <w:rPr>
          <w:rStyle w:val="C11"/>
          <w:rtl w:val="0"/>
        </w:rPr>
        <w:t>a) Vyjmenovat povinné údaje v záznamech o používání přípravků na ochranu rostlin, provést záznam aplikace přípravku na ochranu rostlin do předložené evidence</w:t>
      </w:r>
    </w:p>
    <w:p>
      <w:pPr>
        <w:pStyle w:val="P28"/>
        <w:framePr w:w="3921" w:h="831" w:hRule="exact" w:wrap="none" w:vAnchor="page" w:hAnchor="margin" w:x="6800" w:y="9479"/>
        <w:rPr>
          <w:rStyle w:val="C3"/>
          <w:rtl w:val="0"/>
        </w:rPr>
      </w:pPr>
    </w:p>
    <w:p>
      <w:pPr>
        <w:pStyle w:val="P29"/>
        <w:framePr w:w="3839" w:h="704"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10310"/>
        <w:rPr>
          <w:rStyle w:val="C3"/>
          <w:rtl w:val="0"/>
        </w:rPr>
      </w:pPr>
    </w:p>
    <w:p>
      <w:pPr>
        <w:pStyle w:val="P17"/>
        <w:framePr w:w="6658" w:h="480" w:hRule="exact" w:wrap="none" w:vAnchor="page" w:hAnchor="margin" w:x="71" w:y="10366"/>
        <w:rPr>
          <w:rStyle w:val="C13"/>
          <w:rtl w:val="0"/>
        </w:rPr>
      </w:pPr>
      <w:r>
        <w:rPr>
          <w:rStyle w:val="C13"/>
          <w:rtl w:val="0"/>
        </w:rPr>
        <w:t>b) Charakterizovat vedení evidence hnojiv, pomocných látek a upravených kalů, zjistit z této evidence aplikaci hnojiv na konkrétním pozemku za 3 roky</w:t>
      </w:r>
    </w:p>
    <w:p>
      <w:pPr>
        <w:pStyle w:val="P30"/>
        <w:framePr w:w="3921" w:h="607" w:hRule="exact" w:wrap="none" w:vAnchor="page" w:hAnchor="margin" w:x="6800" w:y="10310"/>
        <w:rPr>
          <w:rStyle w:val="C3"/>
          <w:rtl w:val="0"/>
        </w:rPr>
      </w:pPr>
    </w:p>
    <w:p>
      <w:pPr>
        <w:pStyle w:val="P31"/>
        <w:framePr w:w="3839" w:h="480" w:hRule="exact" w:wrap="none" w:vAnchor="page" w:hAnchor="margin" w:x="6856" w:y="10366"/>
        <w:rPr>
          <w:rStyle w:val="C22"/>
          <w:rtl w:val="0"/>
        </w:rPr>
      </w:pPr>
      <w:r>
        <w:rPr>
          <w:rStyle w:val="C22"/>
          <w:rtl w:val="0"/>
        </w:rPr>
        <w:t>Praktické předvedení a ústní ověření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c) Vyhledat zadaný blok/díl půdního bloku ve Veřejném registru půdy (LPIS) a veškeré popisné informace k němu</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Praktické předvedení</w:t>
      </w:r>
    </w:p>
    <w:p>
      <w:pPr>
        <w:pStyle w:val="P32"/>
        <w:framePr w:w="10710" w:h="248" w:hRule="exact" w:wrap="none" w:vAnchor="page" w:hAnchor="margin" w:x="28" w:y="11637"/>
        <w:rPr>
          <w:rStyle w:val="C23"/>
          <w:rtl w:val="0"/>
        </w:rPr>
      </w:pPr>
      <w:r>
        <w:rPr>
          <w:rStyle w:val="C23"/>
          <w:rtl w:val="0"/>
        </w:rPr>
        <w:t>Je třeba splnit všechna kritéria.</w:t>
      </w:r>
    </w:p>
    <w:p>
      <w:pPr>
        <w:pStyle w:val="P23"/>
        <w:framePr w:w="10710" w:h="340" w:hRule="exact" w:wrap="none" w:vAnchor="page" w:hAnchor="margin" w:x="28" w:y="12073"/>
        <w:rPr>
          <w:rStyle w:val="C18"/>
          <w:rtl w:val="0"/>
        </w:rPr>
      </w:pPr>
      <w:r>
        <w:rPr>
          <w:rStyle w:val="C18"/>
          <w:rtl w:val="0"/>
        </w:rPr>
        <w:t>Zjišťování ekonomických ukazatelů produkce okopanin</w:t>
      </w:r>
    </w:p>
    <w:p>
      <w:pPr>
        <w:pStyle w:val="P24"/>
        <w:framePr w:w="6713" w:h="376" w:hRule="exact" w:wrap="none" w:vAnchor="page" w:hAnchor="margin" w:x="45" w:y="12512"/>
        <w:rPr>
          <w:rStyle w:val="C3"/>
          <w:rtl w:val="0"/>
        </w:rPr>
      </w:pPr>
    </w:p>
    <w:p>
      <w:pPr>
        <w:pStyle w:val="P25"/>
        <w:framePr w:w="6661" w:h="249" w:hRule="exact" w:wrap="none" w:vAnchor="page" w:hAnchor="margin" w:x="71" w:y="12583"/>
        <w:rPr>
          <w:rStyle w:val="C19"/>
          <w:rtl w:val="0"/>
        </w:rPr>
      </w:pPr>
      <w:r>
        <w:rPr>
          <w:rStyle w:val="C19"/>
          <w:rtl w:val="0"/>
        </w:rPr>
        <w:t>Kritéria hodnocení</w:t>
      </w:r>
    </w:p>
    <w:p>
      <w:pPr>
        <w:pStyle w:val="P26"/>
        <w:framePr w:w="3918" w:h="376" w:hRule="exact" w:wrap="none" w:vAnchor="page" w:hAnchor="margin" w:x="6803" w:y="12512"/>
        <w:rPr>
          <w:rStyle w:val="C3"/>
          <w:rtl w:val="0"/>
        </w:rPr>
      </w:pPr>
    </w:p>
    <w:p>
      <w:pPr>
        <w:pStyle w:val="P27"/>
        <w:framePr w:w="3836" w:h="249" w:hRule="exact" w:wrap="none" w:vAnchor="page" w:hAnchor="margin" w:x="6859" w:y="12583"/>
        <w:rPr>
          <w:rStyle w:val="C20"/>
          <w:rtl w:val="0"/>
        </w:rPr>
      </w:pPr>
      <w:r>
        <w:rPr>
          <w:rStyle w:val="C20"/>
          <w:rtl w:val="0"/>
        </w:rPr>
        <w:t>Způsoby ověření</w:t>
      </w:r>
    </w:p>
    <w:p>
      <w:pPr>
        <w:pStyle w:val="P12"/>
        <w:framePr w:w="6710" w:h="607" w:hRule="exact" w:wrap="none" w:vAnchor="page" w:hAnchor="margin" w:x="45" w:y="12888"/>
        <w:rPr>
          <w:rStyle w:val="C3"/>
          <w:rtl w:val="0"/>
        </w:rPr>
      </w:pPr>
    </w:p>
    <w:p>
      <w:pPr>
        <w:pStyle w:val="P13"/>
        <w:framePr w:w="6658" w:h="480" w:hRule="exact" w:wrap="none" w:vAnchor="page" w:hAnchor="margin" w:x="71" w:y="12944"/>
        <w:rPr>
          <w:rStyle w:val="C11"/>
          <w:rtl w:val="0"/>
        </w:rPr>
      </w:pPr>
      <w:r>
        <w:rPr>
          <w:rStyle w:val="C11"/>
          <w:rtl w:val="0"/>
        </w:rPr>
        <w:t>a) Vyjmenovat klady a zápory pěstování okopanin v rámci různých typů hospodaření</w:t>
      </w:r>
    </w:p>
    <w:p>
      <w:pPr>
        <w:pStyle w:val="P28"/>
        <w:framePr w:w="3921" w:h="607" w:hRule="exact" w:wrap="none" w:vAnchor="page" w:hAnchor="margin" w:x="6800" w:y="12888"/>
        <w:rPr>
          <w:rStyle w:val="C3"/>
          <w:rtl w:val="0"/>
        </w:rPr>
      </w:pPr>
    </w:p>
    <w:p>
      <w:pPr>
        <w:pStyle w:val="P29"/>
        <w:framePr w:w="3839" w:h="480" w:hRule="exact" w:wrap="none" w:vAnchor="page" w:hAnchor="margin" w:x="6856" w:y="12944"/>
        <w:rPr>
          <w:rStyle w:val="C21"/>
          <w:rtl w:val="0"/>
        </w:rPr>
      </w:pPr>
      <w:r>
        <w:rPr>
          <w:rStyle w:val="C21"/>
          <w:rtl w:val="0"/>
        </w:rPr>
        <w:t>Ústní ověření</w:t>
      </w:r>
    </w:p>
    <w:p>
      <w:pPr>
        <w:pStyle w:val="P16"/>
        <w:framePr w:w="6710" w:h="831" w:hRule="exact" w:wrap="none" w:vAnchor="page" w:hAnchor="margin" w:x="45" w:y="13495"/>
        <w:rPr>
          <w:rStyle w:val="C3"/>
          <w:rtl w:val="0"/>
        </w:rPr>
      </w:pPr>
    </w:p>
    <w:p>
      <w:pPr>
        <w:pStyle w:val="P17"/>
        <w:framePr w:w="6658" w:h="704" w:hRule="exact" w:wrap="none" w:vAnchor="page" w:hAnchor="margin" w:x="71" w:y="13551"/>
        <w:rPr>
          <w:rStyle w:val="C13"/>
          <w:rtl w:val="0"/>
        </w:rPr>
      </w:pPr>
      <w:r>
        <w:rPr>
          <w:rStyle w:val="C13"/>
          <w:rtl w:val="0"/>
        </w:rPr>
        <w:t>b) Určit jednotlivé výnosové a nákladové položky pěstování okopanin a objasnit možnost jejich ovlivnění, zhodnotit rentabilitu pěstování okopanin z předložených údajů</w:t>
      </w:r>
    </w:p>
    <w:p>
      <w:pPr>
        <w:pStyle w:val="P30"/>
        <w:framePr w:w="3921" w:h="831" w:hRule="exact" w:wrap="none" w:vAnchor="page" w:hAnchor="margin" w:x="6800" w:y="13495"/>
        <w:rPr>
          <w:rStyle w:val="C3"/>
          <w:rtl w:val="0"/>
        </w:rPr>
      </w:pPr>
    </w:p>
    <w:p>
      <w:pPr>
        <w:pStyle w:val="P31"/>
        <w:framePr w:w="3839" w:h="704"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326"/>
        <w:rPr>
          <w:rStyle w:val="C3"/>
          <w:rtl w:val="0"/>
        </w:rPr>
      </w:pPr>
    </w:p>
    <w:p>
      <w:pPr>
        <w:pStyle w:val="P13"/>
        <w:framePr w:w="6658" w:h="249" w:hRule="exact" w:wrap="none" w:vAnchor="page" w:hAnchor="margin" w:x="71" w:y="14382"/>
        <w:rPr>
          <w:rStyle w:val="C11"/>
          <w:rtl w:val="0"/>
        </w:rPr>
      </w:pPr>
      <w:r>
        <w:rPr>
          <w:rStyle w:val="C11"/>
          <w:rtl w:val="0"/>
        </w:rPr>
        <w:t>c) Zjistit a stanovit výkupní požadavky na okopaniny</w:t>
      </w:r>
    </w:p>
    <w:p>
      <w:pPr>
        <w:pStyle w:val="P28"/>
        <w:framePr w:w="3921" w:h="376" w:hRule="exact" w:wrap="none" w:vAnchor="page" w:hAnchor="margin" w:x="6800" w:y="14326"/>
        <w:rPr>
          <w:rStyle w:val="C3"/>
          <w:rtl w:val="0"/>
        </w:rPr>
      </w:pPr>
    </w:p>
    <w:p>
      <w:pPr>
        <w:pStyle w:val="P29"/>
        <w:framePr w:w="3839" w:h="249" w:hRule="exact" w:wrap="none" w:vAnchor="page" w:hAnchor="margin" w:x="6856" w:y="14382"/>
        <w:rPr>
          <w:rStyle w:val="C21"/>
          <w:rtl w:val="0"/>
        </w:rPr>
      </w:pPr>
      <w:r>
        <w:rPr>
          <w:rStyle w:val="C21"/>
          <w:rtl w:val="0"/>
        </w:rPr>
        <w:t>Praktické předvedení a ústní ověření</w:t>
      </w:r>
    </w:p>
    <w:p>
      <w:pPr>
        <w:pStyle w:val="P32"/>
        <w:framePr w:w="10710" w:h="248" w:hRule="exact" w:wrap="none" w:vAnchor="page" w:hAnchor="margin" w:x="28" w:y="14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Prokázat znalost právních předpisů týkajících se BOZP a požární ochrany, dodržovat je a kontrolovat jejich dodržování v zemědělském provozu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základní povinnosti pracovníka i zaměstnavatele v případě pracovního úrazu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náhlém úrazu nebo poškození zdraví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spolupráci s dalšími vedoucími a výkonnými pracovníky při denním rozdělování prací a následnou kontrolu provedených prací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Navrhnout systém motivačního odměňování pracovníků v konkrétních podmínkách</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"https://www.nsp.cz/jednotka-prace/agronom"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https://www.nsp.cz/jednotka-prace/agronom#zdravotni-zpusobilost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Vlastní zkouška je zaměřena především na ověření řídicích a organizačních dovedností nutných pro zajištění pěstování okopanin v zemědělském závodu. Podklady pro ověřování jednotlivých kompetencí budou vycházet z podmínek konkrétního zemědělského závodu.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pěstování následujících druhů okopanin: brambory, řepa cukrová, krmná řepa.</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okopanin a jejich nároky na půdní a povětrnostní podmínky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bude uchazeč určovat minimálně 2 vzorky semen okopanin a minimálně 3 vzorky rostlin okopanin.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Organizace výživy a hnojení s ohledem na stanoviště, průběh vegetace, růst a vývoj okopanin</w:t>
      </w:r>
      <w:r>
        <w:rPr>
          <w:rFonts w:ascii="Arial" w:cs="Arial" w:hAnsi="Arial" w:eastAsia="Arial"/>
          <w:b w:val="0"/>
          <w:i w:val="0"/>
          <w:caps w:val="0"/>
          <w:strike w:val="0"/>
          <w:noProof w:val="0"/>
          <w:vanish w:val="0"/>
          <w:color w:val="auto"/>
          <w:sz w:val="20"/>
          <w:u w:val="none"/>
          <w:shd w:val="clear" w:color="auto" w:fill="auto"/>
          <w:vertAlign w:val="baseline"/>
          <w:lang/>
        </w:rPr>
        <w:t xml:space="preserve"> bude k dispozici Rámcová metodika výživy rostlin a hnojení.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Diagnostika škodlivých činitelů v okopaninách a ošetřování proti nim</w:t>
      </w:r>
      <w:r>
        <w:rPr>
          <w:rFonts w:ascii="Arial" w:cs="Arial" w:hAnsi="Arial" w:eastAsia="Arial"/>
          <w:b w:val="0"/>
          <w:i w:val="0"/>
          <w:caps w:val="0"/>
          <w:strike w:val="0"/>
          <w:noProof w:val="0"/>
          <w:vanish w:val="0"/>
          <w:color w:val="auto"/>
          <w:sz w:val="20"/>
          <w:u w:val="none"/>
          <w:shd w:val="clear" w:color="auto" w:fill="auto"/>
          <w:vertAlign w:val="baseline"/>
          <w:lang/>
        </w:rPr>
        <w:t xml:space="preserve"> bude k dispozici seznam registrovaných přípravků a dalších prostředků na ochranu rostlin, platný pro aktuální rok. Uchazeč bude určovat plevele, choroby a škůdce: minimálně 5 vzorků plevelů v různých vývojových stádiích, 2 vzorky rostlin napadených chorobami a 2 vzorky napadené škůdci. U kritéria b) bude zadávání pokynu k provedení konkrétního zásahu v porostu v podobě modelové situace.</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Organizace výživy a hnojení s ohledem na stanoviště, průběh vegetace, růst a vývoj okopanin, Návrh technologického postupu pěstování okopanin, Vedení provozní dokumentace v rostlinné výrobě, Zjišťování ekonomických ukazatelů pěstování okopanin</w:t>
      </w:r>
      <w:r>
        <w:rPr>
          <w:rFonts w:ascii="Arial" w:cs="Arial" w:hAnsi="Arial" w:eastAsia="Arial"/>
          <w:b w:val="0"/>
          <w:i w:val="0"/>
          <w:caps w:val="0"/>
          <w:strike w:val="0"/>
          <w:noProof w:val="0"/>
          <w:vanish w:val="0"/>
          <w:color w:val="auto"/>
          <w:sz w:val="20"/>
          <w:u w:val="none"/>
          <w:shd w:val="clear" w:color="auto" w:fill="auto"/>
          <w:vertAlign w:val="baseline"/>
          <w:lang/>
        </w:rPr>
        <w:t xml:space="preserve"> bude uchazeč v průběhu zkoušky používat počítač s přístupem na internet.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na zadaném pozemku s jednou z výše uvedených plodin.</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ohledem na agrotechnické lhůty se zkouška koná ve druhém nebo třetím čtvrtletí kalendářního roku.</w:t>
      </w:r>
    </w:p>
    <w:p>
      <w:pPr>
        <w:pStyle w:val="P33"/>
        <w:framePr w:w="10766" w:h="2072" w:hRule="exact" w:wrap="none" w:vAnchor="page" w:hAnchor="margin" w:x="0" w:y="12714"/>
        <w:rPr>
          <w:rStyle w:val="C3"/>
          <w:rtl w:val="0"/>
        </w:rPr>
      </w:pPr>
    </w:p>
    <w:p>
      <w:pPr>
        <w:pStyle w:val="P35"/>
        <w:framePr w:w="10710" w:h="340" w:hRule="exact" w:wrap="none" w:vAnchor="page" w:hAnchor="margin" w:x="28" w:y="12714"/>
        <w:rPr>
          <w:rStyle w:val="C25"/>
          <w:rtl w:val="0"/>
        </w:rPr>
      </w:pPr>
      <w:r>
        <w:rPr>
          <w:rStyle w:val="C25"/>
          <w:rtl w:val="0"/>
        </w:rPr>
        <w:t>Výsledné hodnocení</w:t>
      </w:r>
    </w:p>
    <w:p>
      <w:pPr>
        <w:keepNext w:val="0"/>
        <w:keepLines w:val="0"/>
        <w:framePr w:w="10766" w:h="1732" w:hRule="exact" w:wrap="none" w:vAnchor="page" w:hAnchor="margin" w:x="0" w:y="13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627" w:hRule="exact" w:wrap="none" w:vAnchor="page" w:hAnchor="margin" w:x="0" w:y="4228"/>
        <w:rPr>
          <w:rStyle w:val="C3"/>
          <w:rtl w:val="0"/>
        </w:rPr>
      </w:pPr>
    </w:p>
    <w:p>
      <w:pPr>
        <w:pStyle w:val="P35"/>
        <w:framePr w:w="10710" w:h="547" w:hRule="exact" w:wrap="none" w:vAnchor="page" w:hAnchor="margin" w:x="28" w:y="4228"/>
        <w:rPr>
          <w:rStyle w:val="C25"/>
          <w:rtl w:val="0"/>
        </w:rPr>
      </w:pPr>
      <w:r>
        <w:rPr>
          <w:rStyle w:val="C25"/>
          <w:rtl w:val="0"/>
        </w:rPr>
        <w:t>Požadavky na odbornou způsobilost autorizované osoby, resp. autorizovaného zástupce autorizované osoby</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79"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a alespoň 5 let odborné praxe v oblasti pěstování rostlin nebo ve funkci učitele praktického vyučování nebo odborného výcviku v oblasti pěstování rostlin.</w:t>
      </w:r>
    </w:p>
    <w:p>
      <w:pPr>
        <w:keepNext w:val="0"/>
        <w:keepLines w:val="1"/>
        <w:framePr w:w="10766" w:h="7079"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a alespoň 5 let odborné praxe v oblasti pěstování rostlin nebo ve funkci učitele praktického vyučování nebo odborného výcviku v oblasti pěstování rostlin.</w:t>
      </w:r>
    </w:p>
    <w:p>
      <w:pPr>
        <w:keepNext w:val="0"/>
        <w:keepLines w:val="1"/>
        <w:framePr w:w="10766" w:h="7079"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a alespoň 5 let odborné praxe v oblasti pěstování rostlin nebo ve funkci učitele odborných předmětů nebo praktického vyučování nebo odborného výcviku v oblasti pěstování rostlin.</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Pozemky zaměřené na pěstování okopanin </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datových podkladů konkrétního zemědělského závodu zaměřeného na pěstování okopanin (výměra a bonita půdy, povětrnostní podmínky, výrobní zaměření, mechanizační prostředky, počty manuálních a technických pracovníků apod.)</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 přístup k LPIS (Veřejný registr půdy)</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Požadované příručky a publikace: Rámcová metodika výživy rostlin a hnojení, Seznam registrovaných přípravků a dalších prostředků na ochranu rostlin, platný pro aktuální rok</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vzorky semen okopanin, minimálně 3 vzorky rostlin okopanin, fotodokumentace</w:t>
      </w:r>
    </w:p>
    <w:p>
      <w:pPr>
        <w:keepNext w:val="0"/>
        <w:keepLines w:val="1"/>
        <w:framePr w:w="10766" w:h="41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Plevele, choroby a škůdce: minimálně 5 vzorků plevelů v různých vývojových stádiích, 2 vzorky rostlin napadených chorobami a 2 vzorky napadené škůdci, fotodokumentace</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Regionální agrární komora Královéhradeckého kraje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Trstěnice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Rosice u Chrasti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pStyle w:val="P21"/>
        <w:framePr w:w="7654" w:h="331" w:hRule="exact" w:wrap="none" w:vAnchor="page" w:hAnchor="margin" w:x="28" w:y="15940"/>
        <w:rPr>
          <w:rStyle w:val="C16"/>
          <w:rtl w:val="0"/>
        </w:rPr>
      </w:pPr>
      <w:r>
        <w:rPr>
          <w:rStyle w:val="C16"/>
          <w:rtl w:val="0"/>
        </w:rPr>
        <w:t>Agronom/agronomka pro okopaniny, 11.9.2026 18:34:02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DBED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940F6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