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6FC0CD" Type="http://schemas.openxmlformats.org/officeDocument/2006/relationships/officeDocument" Target="/word/document.xml" /><Relationship Id="coreR6E6FC0CD" Type="http://schemas.openxmlformats.org/package/2006/relationships/metadata/core-properties" Target="/docProps/core.xml" /><Relationship Id="customR6E6FC0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dělník / zemědělská dělnice (kód: 41-086-E)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a zahradnický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Ruční pěstování polních plodin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Sklizeň polních plodin, posklizňové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prací v chovech zvířat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1.11.2026 0:50:43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"https://www.nsp.cz/jednotka-prace/zemedelsky-delnik"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https://www.nsp.cz/jednotka-prace/zemedelsky-delnik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roku. Je vhodné, podle stavu počasí a vývoje rostlin, kumulovat vše tak, aby jednotlivé kompetence mohly být ověřeny v nejpříhodnějším období. 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pěstování polních plodin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kritériu a) uchazeč odplevelí a následně zaleje porost o velikosti minimálně 5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b) uchazeč bude určovat v porostu a na fotografiích 10 vybraných základních polních plodin z následujících skupin: obiloviny, olejniny, okopaniny a luskoviny. V kritériu c) uchazeč vysadí sadbu minimálně 20 ks brambor, v kritériu d) uchazeč provede zadané kultivační práce v rozsahu minimálně 5 běžných metrů, v kritériu h) určí 10 vzorků semen polních plodin z následujících skupin: obiloviny, olejniny a luskoviny. V kritériu i) uchazeč vyhledá a určí v porostech polních plodin nalezené plevele a škůdce. Další významné plevele a škůdce určí na předložených fotografiích. Celkem bude uchazeč určovat 10 plevelů a 5 škůdců. V kritériu j) popíše uchazeč technologický postup pěstování jedné z plodin pěstovaných na pozemcích autorizované osoby.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Sklizeň polních plodin, posklizňové práce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předvede uchazeč sklizeň zadané plodiny v rozsahu alespoň 30 minut.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prací v chovech zvířat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kritériu a) poznávat jednotlivé druhy hospodářských zvířat chovaných v zemědělském podniku. Další hospodářská zvířata bude uchazeč poznávat na předložených fotografiích. Celkem bude uchazeč určovat a charakterizovat 7 druhů hospodářských zvířat.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a ke kvalitě výsledné práce. Při práci se zvířaty je třeba dbát na zajištění welfare zvířat a dodržování zásad BOZP v souladu s platnou legislativou.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1.11.2026 0:50:43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Regionální agrární komora Královéhradeckého kraje,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 Trstěnice,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 Rosice u Chrásti,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Školní statek Humpolec.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1.11.2026 0:50:43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