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464171" Type="http://schemas.openxmlformats.org/officeDocument/2006/relationships/officeDocument" Target="/word/document.xml" /><Relationship Id="coreR14464171" Type="http://schemas.openxmlformats.org/package/2006/relationships/metadata/core-properties" Target="/docProps/core.xml" /><Relationship Id="customR144641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zpracování dílů z kompozitů (kód: 28-086-H)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zpracování dílů z kompozitů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kompozitních materiálech na bázi chemických látek, jejich druzích a v základních technologiích pro práci s nimi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 xml:space="preserve">Práce s normami a s pracovními instrukcemi pro obsluhu a řízení technologických procesů  zpracování kompozitních materiálů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a havarijní prevence a ochrany životního prostředí při zpracování kompozitních materiálů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Ruční práce při zpracování kompozitních materiálů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Obsluha zařízení k výrobě dílů z kompozitních materiálů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Příprava výstupů z kompozitních materiálů a jejich kontrola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79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36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29.10.2026 10:03:12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kompozitních materiálech na bázi chemických látek, jejich druzích a v základních technologiích pro práci s nimi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a charakterizovat tři zadané druhy kompozitních materiálů</w:t>
      </w:r>
    </w:p>
    <w:p>
      <w:pPr>
        <w:pStyle w:val="P28"/>
        <w:framePr w:w="3921" w:h="376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67"/>
        <w:rPr>
          <w:rStyle w:val="C13"/>
          <w:rtl w:val="0"/>
        </w:rPr>
      </w:pPr>
      <w:r>
        <w:rPr>
          <w:rStyle w:val="C13"/>
          <w:rtl w:val="0"/>
        </w:rPr>
        <w:t>b) Objasnit způsoby zpracování tří druhů kompozitních materiálů (druhy materiálů viz kritérium a))</w:t>
      </w:r>
    </w:p>
    <w:p>
      <w:pPr>
        <w:pStyle w:val="P30"/>
        <w:framePr w:w="3921" w:h="607" w:hRule="exact" w:wrap="none" w:vAnchor="page" w:hAnchor="margin" w:x="6800" w:y="41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6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Zvolit a popsat postup výroby dílu jednoho ze tří kompozitních materiálů (materiály viz kritérium a))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4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874"/>
        <w:rPr>
          <w:rStyle w:val="C18"/>
          <w:rtl w:val="0"/>
        </w:rPr>
      </w:pPr>
      <w:r>
        <w:rPr>
          <w:rStyle w:val="C18"/>
          <w:rtl w:val="0"/>
        </w:rPr>
        <w:t xml:space="preserve">Práce s normami a s pracovními instrukcemi pro obsluhu a řízení technologických procesů  zpracování kompozitních materiálů</w:t>
      </w:r>
    </w:p>
    <w:p>
      <w:pPr>
        <w:pStyle w:val="P24"/>
        <w:framePr w:w="6713" w:h="376" w:hRule="exact" w:wrap="none" w:vAnchor="page" w:hAnchor="margin" w:x="45" w:y="652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9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2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9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8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52"/>
        <w:rPr>
          <w:rStyle w:val="C11"/>
          <w:rtl w:val="0"/>
        </w:rPr>
      </w:pPr>
      <w:r>
        <w:rPr>
          <w:rStyle w:val="C11"/>
          <w:rtl w:val="0"/>
        </w:rPr>
        <w:t>a) Orientovat se v technické dokumentaci, vyhledat a interpretovat informace z těchto dokumentů</w:t>
      </w:r>
    </w:p>
    <w:p>
      <w:pPr>
        <w:pStyle w:val="P28"/>
        <w:framePr w:w="3921" w:h="607" w:hRule="exact" w:wrap="none" w:vAnchor="page" w:hAnchor="margin" w:x="6800" w:y="68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50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59"/>
        <w:rPr>
          <w:rStyle w:val="C13"/>
          <w:rtl w:val="0"/>
        </w:rPr>
      </w:pPr>
      <w:r>
        <w:rPr>
          <w:rStyle w:val="C13"/>
          <w:rtl w:val="0"/>
        </w:rPr>
        <w:t>b) Vyhledat v předložené výrobně-technické dokumentaci zadanou informaci</w:t>
      </w:r>
    </w:p>
    <w:p>
      <w:pPr>
        <w:pStyle w:val="P30"/>
        <w:framePr w:w="3921" w:h="376" w:hRule="exact" w:wrap="none" w:vAnchor="page" w:hAnchor="margin" w:x="6800" w:y="750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9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8429"/>
        <w:rPr>
          <w:rStyle w:val="C18"/>
          <w:rtl w:val="0"/>
        </w:rPr>
      </w:pPr>
      <w:r>
        <w:rPr>
          <w:rStyle w:val="C18"/>
          <w:rtl w:val="0"/>
        </w:rPr>
        <w:t>Dodržování zásad bezpečnosti a ochrany zdraví při práci, hygieny práce, požární a havarijní prevence a ochrany životního prostředí při zpracování kompozitních materiálů</w:t>
      </w:r>
    </w:p>
    <w:p>
      <w:pPr>
        <w:pStyle w:val="P24"/>
        <w:framePr w:w="6713" w:h="376" w:hRule="exact" w:wrap="none" w:vAnchor="page" w:hAnchor="margin" w:x="45" w:y="90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07"/>
        <w:rPr>
          <w:rStyle w:val="C11"/>
          <w:rtl w:val="0"/>
        </w:rPr>
      </w:pPr>
      <w:r>
        <w:rPr>
          <w:rStyle w:val="C11"/>
          <w:rtl w:val="0"/>
        </w:rPr>
        <w:t>a) Dodržovat zásady bezpečné práce se stroji, přístroji a zařízením při zpracování kompozitních materiálů</w:t>
      </w:r>
    </w:p>
    <w:p>
      <w:pPr>
        <w:pStyle w:val="P28"/>
        <w:framePr w:w="3921" w:h="607" w:hRule="exact" w:wrap="none" w:vAnchor="page" w:hAnchor="margin" w:x="6800" w:y="94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0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0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14"/>
        <w:rPr>
          <w:rStyle w:val="C13"/>
          <w:rtl w:val="0"/>
        </w:rPr>
      </w:pPr>
      <w:r>
        <w:rPr>
          <w:rStyle w:val="C13"/>
          <w:rtl w:val="0"/>
        </w:rPr>
        <w:t>b) Použít pracovní oděv a osobní ochranné pracovní prostředky</w:t>
      </w:r>
    </w:p>
    <w:p>
      <w:pPr>
        <w:pStyle w:val="P30"/>
        <w:framePr w:w="3921" w:h="376" w:hRule="exact" w:wrap="none" w:vAnchor="page" w:hAnchor="margin" w:x="6800" w:y="100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043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90"/>
        <w:rPr>
          <w:rStyle w:val="C11"/>
          <w:rtl w:val="0"/>
        </w:rPr>
      </w:pPr>
      <w:r>
        <w:rPr>
          <w:rStyle w:val="C11"/>
          <w:rtl w:val="0"/>
        </w:rPr>
        <w:t>c) Dodržovat interní a obecně závazné normy a předpisy v oblastech BOZP, požární a havarijní prevence, ochrany životního prostředí a nakládání s odpady</w:t>
      </w:r>
    </w:p>
    <w:p>
      <w:pPr>
        <w:pStyle w:val="P28"/>
        <w:framePr w:w="3921" w:h="831" w:hRule="exact" w:wrap="none" w:vAnchor="page" w:hAnchor="margin" w:x="6800" w:y="1043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3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15"/>
        <w:rPr>
          <w:rStyle w:val="C18"/>
          <w:rtl w:val="0"/>
        </w:rPr>
      </w:pPr>
      <w:r>
        <w:rPr>
          <w:rStyle w:val="C18"/>
          <w:rtl w:val="0"/>
        </w:rPr>
        <w:t>Ruční práce při zpracování kompozitních materiálů</w:t>
      </w:r>
    </w:p>
    <w:p>
      <w:pPr>
        <w:pStyle w:val="P24"/>
        <w:framePr w:w="6713" w:h="376" w:hRule="exact" w:wrap="none" w:vAnchor="page" w:hAnchor="margin" w:x="45" w:y="122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2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6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86"/>
        <w:rPr>
          <w:rStyle w:val="C11"/>
          <w:rtl w:val="0"/>
        </w:rPr>
      </w:pPr>
      <w:r>
        <w:rPr>
          <w:rStyle w:val="C11"/>
          <w:rtl w:val="0"/>
        </w:rPr>
        <w:t>a) Vybrat na základě požadovaných parametrů vhodné zařízení specifické pro výrobu konkrétního dílu z kompozitního materiálu</w:t>
      </w:r>
    </w:p>
    <w:p>
      <w:pPr>
        <w:pStyle w:val="P28"/>
        <w:framePr w:w="3921" w:h="607" w:hRule="exact" w:wrap="none" w:vAnchor="page" w:hAnchor="margin" w:x="6800" w:y="126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8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23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93"/>
        <w:rPr>
          <w:rStyle w:val="C13"/>
          <w:rtl w:val="0"/>
        </w:rPr>
      </w:pPr>
      <w:r>
        <w:rPr>
          <w:rStyle w:val="C13"/>
          <w:rtl w:val="0"/>
        </w:rPr>
        <w:t>b) Vyrobit na základě předepsaných postupů výroby díl z kompozitního materiálu (díl viz kritérium a))</w:t>
      </w:r>
    </w:p>
    <w:p>
      <w:pPr>
        <w:pStyle w:val="P30"/>
        <w:framePr w:w="3921" w:h="607" w:hRule="exact" w:wrap="none" w:vAnchor="page" w:hAnchor="margin" w:x="6800" w:y="1323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9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8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900"/>
        <w:rPr>
          <w:rStyle w:val="C11"/>
          <w:rtl w:val="0"/>
        </w:rPr>
      </w:pPr>
      <w:r>
        <w:rPr>
          <w:rStyle w:val="C11"/>
          <w:rtl w:val="0"/>
        </w:rPr>
        <w:t>c) Sledovat parametry výstupní kontroly a vysvětlit postup v případě zjištění závad</w:t>
      </w:r>
    </w:p>
    <w:p>
      <w:pPr>
        <w:pStyle w:val="P28"/>
        <w:framePr w:w="3921" w:h="607" w:hRule="exact" w:wrap="none" w:vAnchor="page" w:hAnchor="margin" w:x="6800" w:y="138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9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29.10.2026 10:03:12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 zařízení k výrobě dílů z kompozitních materiálů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Zkontrolovat, popsat hlavní části a obsluhovat automatické a poloautomatické zařízení pro výrobu dílů z kompozitních materiálů, popsat postup práce v případě poruchy zařízení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Vyčistit dle pracovních instrukcí zařízení pro výrobu dílů z kompozitních materiálů, popsat úkony prováděné operátorem v rámci údržby zařízení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52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957"/>
        <w:rPr>
          <w:rStyle w:val="C18"/>
          <w:rtl w:val="0"/>
        </w:rPr>
      </w:pPr>
      <w:r>
        <w:rPr>
          <w:rStyle w:val="C18"/>
          <w:rtl w:val="0"/>
        </w:rPr>
        <w:t>Příprava výstupů z kompozitních materiálů a jejich kontrola</w:t>
      </w:r>
    </w:p>
    <w:p>
      <w:pPr>
        <w:pStyle w:val="P24"/>
        <w:framePr w:w="6713" w:h="376" w:hRule="exact" w:wrap="none" w:vAnchor="page" w:hAnchor="margin" w:x="45" w:y="53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4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4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7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828"/>
        <w:rPr>
          <w:rStyle w:val="C11"/>
          <w:rtl w:val="0"/>
        </w:rPr>
      </w:pPr>
      <w:r>
        <w:rPr>
          <w:rStyle w:val="C11"/>
          <w:rtl w:val="0"/>
        </w:rPr>
        <w:t>a) Provést výstupní kontrolu vyrobeného dílu z kompozitního materiálu</w:t>
      </w:r>
    </w:p>
    <w:p>
      <w:pPr>
        <w:pStyle w:val="P28"/>
        <w:framePr w:w="3921" w:h="376" w:hRule="exact" w:wrap="none" w:vAnchor="page" w:hAnchor="margin" w:x="6800" w:y="57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82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1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04"/>
        <w:rPr>
          <w:rStyle w:val="C13"/>
          <w:rtl w:val="0"/>
        </w:rPr>
      </w:pPr>
      <w:r>
        <w:rPr>
          <w:rStyle w:val="C13"/>
          <w:rtl w:val="0"/>
        </w:rPr>
        <w:t>b) Zabalit, označit a určit způsob manipulace s příslušným dílem z kompozitního materiálu dle provozní dokumentace</w:t>
      </w:r>
    </w:p>
    <w:p>
      <w:pPr>
        <w:pStyle w:val="P30"/>
        <w:framePr w:w="3921" w:h="607" w:hRule="exact" w:wrap="none" w:vAnchor="page" w:hAnchor="margin" w:x="6800" w:y="61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86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29.10.2026 10:03:12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90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- https://nsp.cz/jednotka-prace/operator-zpracovani-dilu-#zdravotni-zpusobilost).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činností zahrnujících orientaci v dokumentech potřebných pro obsluhu a řízení technologických procesů, interpretaci údajů v nich uvedených, přípravu vstupů, manipulaci s kompozitními materiály a obsluhu strojů a zařízení pro výrobu dílů z kompozitních materiálů.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technologii, kterou určí autorizovaná osoba a předem (minimálně 1 měsíc) informuje uchazeče.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každého uchazeče o zkoušku připraví autorizovaná osoba minimálně jedno zadání zkoušky s ukázkou provozně-technické dokumentace (bezpečnostní listy, pracovní instrukce, provozní předpisy).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vysvětlení nebo obhajoba zvoleného postupu či řešení; je třeba přihlížet k bezpečnému provádění všech pracovních úkonů a dodržování zásad bezpečnosti a ochrany zdraví při práci.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29.10.2026 10:03:12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65" w:hRule="exact" w:wrap="none" w:vAnchor="page" w:hAnchor="margin" w:x="0" w:y="75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1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91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18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chemie nebo strojírenství a nejméně 5 let odborné praxe v oblasti chemické nebo strojírenské výroby zaměřené na zpracování polymerů nebo ve funkci učitele praktického vyučování nebo odborného výcviku v oblasti chemie nebo strojírenství se zaměřením na zpracování polymerů.</w:t>
      </w:r>
    </w:p>
    <w:p>
      <w:pPr>
        <w:keepNext w:val="0"/>
        <w:keepLines w:val="1"/>
        <w:framePr w:w="10766" w:h="5918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se zaměřením na chemickou technologii nebo strojírenství a nejméně 5 let odborné praxe v oblasti chemické nebo strojírenské výroby zaměřené na zpracování polymerů nebo ve funkci učitele praktického vyučování nebo odborného výcviku v oblasti chemie nebo strojírenství se zaměřením na zpracování polymerů.</w:t>
      </w:r>
    </w:p>
    <w:p>
      <w:pPr>
        <w:keepNext w:val="0"/>
        <w:keepLines w:val="1"/>
        <w:framePr w:w="10766" w:h="5918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chemii nebo strojírenství a nejméně 5 let odborné praxe v oblasti chemické nebo strojírenské výroby zaměřené na zpracování polymerů nebo ve funkci učitele odborných předmětů nebo praktického vyučování nebo odborného výcviku v oblasti chemie nebo strojírenství se zaměřením na zpracování polymerů.</w:t>
      </w:r>
    </w:p>
    <w:p>
      <w:pPr>
        <w:keepNext w:val="0"/>
        <w:keepLines w:val="1"/>
        <w:framePr w:w="10766" w:h="5918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Operátor/operátorka zpracování dílů z kompozitů (28-086-H) a střední vzdělání s maturitní zkouškou a nejméně 5 let odborné praxe v oblasti chemické nebo strojírenské výroby zaměřené na zpracování polymerů.</w:t>
      </w:r>
    </w:p>
    <w:p>
      <w:pPr>
        <w:keepNext w:val="0"/>
        <w:keepLines w:val="0"/>
        <w:framePr w:w="10766" w:h="591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1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29.10.2026 10:03:12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35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provádí v prostorách firmy/společnosti zabývající se výrobou a zpracováním kompozitních materiálů.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hodnoticího standardu je třeba mít k dispozici: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vybavenou PC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výrobní a provozní dokumentaci technologického procesu (pracovní instrukce, technologické karty, technologická schémata a výkresy, bezpečnostní listy, instrukce bezpečnosti a ochrany zdraví při práci)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zařízení pro jednotlivé výrobní operace, na kterém je možné díl z kompozitního materiálu vyrobit (např. tlakový lis, vstřikovací lis, extruder, autokláv, temperovací pec, formy, mísící stanice, prepregy a další - komplex jednotlivých zařízení odpovídající dané technologii výroby)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musí mít autorizovaná osoba k dispozici: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suroviny, včetně pomocných materiálů, např. separátorů, pro požadovanou aplikaci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čisticí materiál (rozpouštědla)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odměrné nádoby na přípravu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váhy s vhodným rozsahem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míchací zařízení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sušárnu s požadovaným rozsahem teplot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formy pro přípravu kompozitů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pro vážení a aplikaci (stěrky, lopatky, lžíce, naběračky, nůžky, nože, špachtle)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brusný materiál (smirkový papír s vhodnou zrnitostí)</w:t>
      </w:r>
    </w:p>
    <w:p>
      <w:pPr>
        <w:keepNext w:val="0"/>
        <w:keepLines w:val="1"/>
        <w:framePr w:w="10766" w:h="801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na kontrolu vstupních surovin, např. viskozita - výtokový pohárek dle ISO, zrnitost plniva - síta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k dispozici osobní ochranné pracovní prostředky (pracovní oděv, ochranné rukavice, ochranné brýle, respirátor), které dostane k dispozici před zkouškou.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zajistit, aby pracoviště byla uspořádána a vybavena tak, aby pracovní podmínky pro realizaci zkoušky z hlediska BOZP odpovídaly bezpečnostním požadavkům a hygienickým limitům na pracovní prostředí a pracoviště.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1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073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73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10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45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234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34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26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29.10.2026 10:03:12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ČR, Praha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Plastika, a. s., Kroměříž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Synthos, a. s., Kralupy nad Vltavou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chemickou a hutní výrobu, a. s., Ústí nad Labem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29.10.2026 10:03:12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2F4F4F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38EF93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5468B2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BD1004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591B67A3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