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C00FE8" Type="http://schemas.openxmlformats.org/officeDocument/2006/relationships/officeDocument" Target="/word/document.xml" /><Relationship Id="coreRAC00FE8" Type="http://schemas.openxmlformats.org/package/2006/relationships/metadata/core-properties" Target="/docProps/core.xml" /><Relationship Id="customRAC00F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technik/chemická technička pro kompozitní materiály (kód: 28-085-M)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kompozitní materiály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a technologiích výroby a zpracování kompozitních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 xml:space="preserve">Práce s  normami, technologickými kartami a pracovními instrukcemi pro obsluhu a řízení chemických a technologických procesů výroby kompozitních materiálů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zásad bezpečnosti a ochrany zdraví při práci, hygieny práce, požární a havarijní prevence a ochrany životního prostředí při výrobě kompozitních materiálů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Posuzování základních hodnot a parametrů při obsluze a řízení technologických procesů výroby kompozitních materiálů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Vyplňování a vedení předepsané výrobní a provozní dokumentace obsluhy výroby kompozitních materiálů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Volba technologických podmínek a parametrů pro obsluhu a řízení technologických procesů výroby kompozitních materiálů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4</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Analýza příčin odchylek ve výrobě kompozitních materiálů a navrhování opatření na jejich eliminaci či odstranění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4</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Řízení jednoduchých nebo opakujících se technologických procesů a pracovních postupů ve výrobě kompozitních materiálů</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4</w:t>
      </w:r>
    </w:p>
    <w:p>
      <w:pPr>
        <w:pStyle w:val="P7"/>
        <w:framePr w:w="8788" w:h="340" w:hRule="exact" w:wrap="none" w:vAnchor="page" w:hAnchor="margin" w:x="28" w:y="10009"/>
        <w:rPr>
          <w:rStyle w:val="C8"/>
          <w:rtl w:val="0"/>
        </w:rPr>
      </w:pPr>
      <w:r>
        <w:rPr>
          <w:rStyle w:val="C8"/>
          <w:rtl w:val="0"/>
        </w:rPr>
        <w:t>Platnost standardu</w:t>
      </w:r>
    </w:p>
    <w:p>
      <w:pPr>
        <w:pStyle w:val="P20"/>
        <w:framePr w:w="4283" w:h="248" w:hRule="exact" w:wrap="none" w:vAnchor="page" w:hAnchor="margin" w:x="28" w:y="10349"/>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Chemický technik/chemická technička pro kompozitní materiály, 30.7.2026 20:27:26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a technologiích výroby a zpracování kompozitních materiálů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minimálně tři druhy zadaných kompozitních materiálů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Objasnit způsoby výroby tří druhů kompozitních materiálů (druhy materiálů viz kritérium 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vhodné způsoby zpracování tří druhů kompozitních materiálů (druhy materiálů viz kritérium 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 xml:space="preserve">Práce s  normami, technologickými kartami a pracovními instrukcemi pro obsluhu a řízení chemických a technologických procesů výroby kompozitních materiálů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Orientovat se v dokumentech pro technologický proces, vyhledat a interpretovat informace z těchto dokumentů (bezpečnostní listy, pracovní instrukce, technologické karty, provozní předpisy, formuláře)</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 předložené výrobně-technické dokumentaci vyhledat zadanou informaci</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Orientovat se v chemických názvech surovin souvisejících s vybranými procesy</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617"/>
        <w:rPr>
          <w:rStyle w:val="C23"/>
          <w:rtl w:val="0"/>
        </w:rPr>
      </w:pPr>
      <w:r>
        <w:rPr>
          <w:rStyle w:val="C23"/>
          <w:rtl w:val="0"/>
        </w:rPr>
        <w:t>Je třeba splnit všechna kritéria.</w:t>
      </w:r>
    </w:p>
    <w:p>
      <w:pPr>
        <w:pStyle w:val="P23"/>
        <w:framePr w:w="10710" w:h="547" w:hRule="exact" w:wrap="none" w:vAnchor="page" w:hAnchor="margin" w:x="28" w:y="9052"/>
        <w:rPr>
          <w:rStyle w:val="C18"/>
          <w:rtl w:val="0"/>
        </w:rPr>
      </w:pPr>
      <w:r>
        <w:rPr>
          <w:rStyle w:val="C18"/>
          <w:rtl w:val="0"/>
        </w:rPr>
        <w:t>Dodržování zásad bezpečnosti a ochrany zdraví při práci, hygieny práce, požární a havarijní prevence a ochrany životního prostředí při výrobě kompozitních materiálů</w:t>
      </w:r>
    </w:p>
    <w:p>
      <w:pPr>
        <w:pStyle w:val="P24"/>
        <w:framePr w:w="6713" w:h="376" w:hRule="exact" w:wrap="none" w:vAnchor="page" w:hAnchor="margin" w:x="45" w:y="9699"/>
        <w:rPr>
          <w:rStyle w:val="C3"/>
          <w:rtl w:val="0"/>
        </w:rPr>
      </w:pPr>
    </w:p>
    <w:p>
      <w:pPr>
        <w:pStyle w:val="P25"/>
        <w:framePr w:w="6661" w:h="249" w:hRule="exact" w:wrap="none" w:vAnchor="page" w:hAnchor="margin" w:x="71" w:y="9770"/>
        <w:rPr>
          <w:rStyle w:val="C19"/>
          <w:rtl w:val="0"/>
        </w:rPr>
      </w:pPr>
      <w:r>
        <w:rPr>
          <w:rStyle w:val="C19"/>
          <w:rtl w:val="0"/>
        </w:rPr>
        <w:t>Kritéria hodnocení</w:t>
      </w:r>
    </w:p>
    <w:p>
      <w:pPr>
        <w:pStyle w:val="P26"/>
        <w:framePr w:w="3918" w:h="376" w:hRule="exact" w:wrap="none" w:vAnchor="page" w:hAnchor="margin" w:x="6803" w:y="9699"/>
        <w:rPr>
          <w:rStyle w:val="C3"/>
          <w:rtl w:val="0"/>
        </w:rPr>
      </w:pPr>
    </w:p>
    <w:p>
      <w:pPr>
        <w:pStyle w:val="P27"/>
        <w:framePr w:w="3836" w:h="249" w:hRule="exact" w:wrap="none" w:vAnchor="page" w:hAnchor="margin" w:x="6859" w:y="9770"/>
        <w:rPr>
          <w:rStyle w:val="C20"/>
          <w:rtl w:val="0"/>
        </w:rPr>
      </w:pPr>
      <w:r>
        <w:rPr>
          <w:rStyle w:val="C20"/>
          <w:rtl w:val="0"/>
        </w:rPr>
        <w:t>Způsoby ověření</w:t>
      </w:r>
    </w:p>
    <w:p>
      <w:pPr>
        <w:pStyle w:val="P12"/>
        <w:framePr w:w="6710" w:h="607" w:hRule="exact" w:wrap="none" w:vAnchor="page" w:hAnchor="margin" w:x="45" w:y="10075"/>
        <w:rPr>
          <w:rStyle w:val="C3"/>
          <w:rtl w:val="0"/>
        </w:rPr>
      </w:pPr>
    </w:p>
    <w:p>
      <w:pPr>
        <w:pStyle w:val="P13"/>
        <w:framePr w:w="6658" w:h="480" w:hRule="exact" w:wrap="none" w:vAnchor="page" w:hAnchor="margin" w:x="71" w:y="10131"/>
        <w:rPr>
          <w:rStyle w:val="C11"/>
          <w:rtl w:val="0"/>
        </w:rPr>
      </w:pPr>
      <w:r>
        <w:rPr>
          <w:rStyle w:val="C11"/>
          <w:rtl w:val="0"/>
        </w:rPr>
        <w:t>a) Uvést a dodržovat zásady bezpečné práce při výrobě kompozitních materiálů a při práci s chemickými látkami</w:t>
      </w:r>
    </w:p>
    <w:p>
      <w:pPr>
        <w:pStyle w:val="P28"/>
        <w:framePr w:w="3921" w:h="607" w:hRule="exact" w:wrap="none" w:vAnchor="page" w:hAnchor="margin" w:x="6800" w:y="10075"/>
        <w:rPr>
          <w:rStyle w:val="C3"/>
          <w:rtl w:val="0"/>
        </w:rPr>
      </w:pPr>
    </w:p>
    <w:p>
      <w:pPr>
        <w:pStyle w:val="P29"/>
        <w:framePr w:w="3839" w:h="480" w:hRule="exact" w:wrap="none" w:vAnchor="page" w:hAnchor="margin" w:x="6856" w:y="10131"/>
        <w:rPr>
          <w:rStyle w:val="C21"/>
          <w:rtl w:val="0"/>
        </w:rPr>
      </w:pPr>
      <w:r>
        <w:rPr>
          <w:rStyle w:val="C21"/>
          <w:rtl w:val="0"/>
        </w:rPr>
        <w:t>Praktické předvedení a ústní ověření</w:t>
      </w:r>
    </w:p>
    <w:p>
      <w:pPr>
        <w:pStyle w:val="P16"/>
        <w:framePr w:w="6710" w:h="376" w:hRule="exact" w:wrap="none" w:vAnchor="page" w:hAnchor="margin" w:x="45" w:y="10682"/>
        <w:rPr>
          <w:rStyle w:val="C3"/>
          <w:rtl w:val="0"/>
        </w:rPr>
      </w:pPr>
    </w:p>
    <w:p>
      <w:pPr>
        <w:pStyle w:val="P17"/>
        <w:framePr w:w="6658" w:h="249" w:hRule="exact" w:wrap="none" w:vAnchor="page" w:hAnchor="margin" w:x="71" w:y="10738"/>
        <w:rPr>
          <w:rStyle w:val="C13"/>
          <w:rtl w:val="0"/>
        </w:rPr>
      </w:pPr>
      <w:r>
        <w:rPr>
          <w:rStyle w:val="C13"/>
          <w:rtl w:val="0"/>
        </w:rPr>
        <w:t>b) Použít pracovní oděv a osobní ochranné pracovní prostředky</w:t>
      </w:r>
    </w:p>
    <w:p>
      <w:pPr>
        <w:pStyle w:val="P30"/>
        <w:framePr w:w="3921" w:h="376" w:hRule="exact" w:wrap="none" w:vAnchor="page" w:hAnchor="margin" w:x="6800" w:y="10682"/>
        <w:rPr>
          <w:rStyle w:val="C3"/>
          <w:rtl w:val="0"/>
        </w:rPr>
      </w:pPr>
    </w:p>
    <w:p>
      <w:pPr>
        <w:pStyle w:val="P31"/>
        <w:framePr w:w="3839" w:h="249" w:hRule="exact" w:wrap="none" w:vAnchor="page" w:hAnchor="margin" w:x="6856" w:y="10738"/>
        <w:rPr>
          <w:rStyle w:val="C22"/>
          <w:rtl w:val="0"/>
        </w:rPr>
      </w:pPr>
      <w:r>
        <w:rPr>
          <w:rStyle w:val="C22"/>
          <w:rtl w:val="0"/>
        </w:rPr>
        <w:t>Praktické předvedení</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c) Uvést a dodržovat interní a obecně závazné normy a předpisy v oblastech BOZP, požární a havarijní prevence, ochrany životního prostředí a nakládání s odpady</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Praktické předvedení a ústní ověření</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547" w:hRule="exact" w:wrap="none" w:vAnchor="page" w:hAnchor="margin" w:x="28" w:y="12438"/>
        <w:rPr>
          <w:rStyle w:val="C18"/>
          <w:rtl w:val="0"/>
        </w:rPr>
      </w:pPr>
      <w:r>
        <w:rPr>
          <w:rStyle w:val="C18"/>
          <w:rtl w:val="0"/>
        </w:rPr>
        <w:t>Posuzování základních hodnot a parametrů při obsluze a řízení technologických procesů výroby kompozitních materiálů</w:t>
      </w:r>
    </w:p>
    <w:p>
      <w:pPr>
        <w:pStyle w:val="P24"/>
        <w:framePr w:w="6713" w:h="376" w:hRule="exact" w:wrap="none" w:vAnchor="page" w:hAnchor="margin" w:x="45" w:y="13085"/>
        <w:rPr>
          <w:rStyle w:val="C3"/>
          <w:rtl w:val="0"/>
        </w:rPr>
      </w:pPr>
    </w:p>
    <w:p>
      <w:pPr>
        <w:pStyle w:val="P25"/>
        <w:framePr w:w="6661" w:h="249" w:hRule="exact" w:wrap="none" w:vAnchor="page" w:hAnchor="margin" w:x="71" w:y="13156"/>
        <w:rPr>
          <w:rStyle w:val="C19"/>
          <w:rtl w:val="0"/>
        </w:rPr>
      </w:pPr>
      <w:r>
        <w:rPr>
          <w:rStyle w:val="C19"/>
          <w:rtl w:val="0"/>
        </w:rPr>
        <w:t>Kritéria hodnocení</w:t>
      </w:r>
    </w:p>
    <w:p>
      <w:pPr>
        <w:pStyle w:val="P26"/>
        <w:framePr w:w="3918" w:h="376" w:hRule="exact" w:wrap="none" w:vAnchor="page" w:hAnchor="margin" w:x="6803" w:y="13085"/>
        <w:rPr>
          <w:rStyle w:val="C3"/>
          <w:rtl w:val="0"/>
        </w:rPr>
      </w:pPr>
    </w:p>
    <w:p>
      <w:pPr>
        <w:pStyle w:val="P27"/>
        <w:framePr w:w="3836" w:h="249" w:hRule="exact" w:wrap="none" w:vAnchor="page" w:hAnchor="margin" w:x="6859" w:y="13156"/>
        <w:rPr>
          <w:rStyle w:val="C20"/>
          <w:rtl w:val="0"/>
        </w:rPr>
      </w:pPr>
      <w:r>
        <w:rPr>
          <w:rStyle w:val="C20"/>
          <w:rtl w:val="0"/>
        </w:rPr>
        <w:t>Způsoby ověření</w:t>
      </w:r>
    </w:p>
    <w:p>
      <w:pPr>
        <w:pStyle w:val="P12"/>
        <w:framePr w:w="6710" w:h="607" w:hRule="exact" w:wrap="none" w:vAnchor="page" w:hAnchor="margin" w:x="45" w:y="13461"/>
        <w:rPr>
          <w:rStyle w:val="C3"/>
          <w:rtl w:val="0"/>
        </w:rPr>
      </w:pPr>
    </w:p>
    <w:p>
      <w:pPr>
        <w:pStyle w:val="P13"/>
        <w:framePr w:w="6658" w:h="480" w:hRule="exact" w:wrap="none" w:vAnchor="page" w:hAnchor="margin" w:x="71" w:y="13517"/>
        <w:rPr>
          <w:rStyle w:val="C11"/>
          <w:rtl w:val="0"/>
        </w:rPr>
      </w:pPr>
      <w:r>
        <w:rPr>
          <w:rStyle w:val="C11"/>
          <w:rtl w:val="0"/>
        </w:rPr>
        <w:t>a) Popsat postup výroby kompozitního materiálu podle druhu výroby konkrétní firmy</w:t>
      </w:r>
    </w:p>
    <w:p>
      <w:pPr>
        <w:pStyle w:val="P28"/>
        <w:framePr w:w="3921" w:h="607" w:hRule="exact" w:wrap="none" w:vAnchor="page" w:hAnchor="margin" w:x="6800" w:y="13461"/>
        <w:rPr>
          <w:rStyle w:val="C3"/>
          <w:rtl w:val="0"/>
        </w:rPr>
      </w:pPr>
    </w:p>
    <w:p>
      <w:pPr>
        <w:pStyle w:val="P29"/>
        <w:framePr w:w="3839" w:h="480" w:hRule="exact" w:wrap="none" w:vAnchor="page" w:hAnchor="margin" w:x="6856" w:y="13517"/>
        <w:rPr>
          <w:rStyle w:val="C21"/>
          <w:rtl w:val="0"/>
        </w:rPr>
      </w:pPr>
      <w:r>
        <w:rPr>
          <w:rStyle w:val="C21"/>
          <w:rtl w:val="0"/>
        </w:rPr>
        <w:t>Písemné a ústní ověření</w:t>
      </w:r>
    </w:p>
    <w:p>
      <w:pPr>
        <w:pStyle w:val="P16"/>
        <w:framePr w:w="6710" w:h="607" w:hRule="exact" w:wrap="none" w:vAnchor="page" w:hAnchor="margin" w:x="45" w:y="14068"/>
        <w:rPr>
          <w:rStyle w:val="C3"/>
          <w:rtl w:val="0"/>
        </w:rPr>
      </w:pPr>
    </w:p>
    <w:p>
      <w:pPr>
        <w:pStyle w:val="P17"/>
        <w:framePr w:w="6658" w:h="480" w:hRule="exact" w:wrap="none" w:vAnchor="page" w:hAnchor="margin" w:x="71" w:y="14124"/>
        <w:rPr>
          <w:rStyle w:val="C13"/>
          <w:rtl w:val="0"/>
        </w:rPr>
      </w:pPr>
      <w:r>
        <w:rPr>
          <w:rStyle w:val="C13"/>
          <w:rtl w:val="0"/>
        </w:rPr>
        <w:t>b) Identifikovat hodnoty a parametry důležité pro výrobu kompozitního materiálu</w:t>
      </w:r>
    </w:p>
    <w:p>
      <w:pPr>
        <w:pStyle w:val="P30"/>
        <w:framePr w:w="3921" w:h="607" w:hRule="exact" w:wrap="none" w:vAnchor="page" w:hAnchor="margin" w:x="6800" w:y="14068"/>
        <w:rPr>
          <w:rStyle w:val="C3"/>
          <w:rtl w:val="0"/>
        </w:rPr>
      </w:pPr>
    </w:p>
    <w:p>
      <w:pPr>
        <w:pStyle w:val="P31"/>
        <w:framePr w:w="3839" w:h="480" w:hRule="exact" w:wrap="none" w:vAnchor="page" w:hAnchor="margin" w:x="6856" w:y="14124"/>
        <w:rPr>
          <w:rStyle w:val="C22"/>
          <w:rtl w:val="0"/>
        </w:rPr>
      </w:pPr>
      <w:r>
        <w:rPr>
          <w:rStyle w:val="C22"/>
          <w:rtl w:val="0"/>
        </w:rPr>
        <w:t>Praktické předvedení a ústní ověření</w:t>
      </w:r>
    </w:p>
    <w:p>
      <w:pPr>
        <w:pStyle w:val="P12"/>
        <w:framePr w:w="6710" w:h="607" w:hRule="exact" w:wrap="none" w:vAnchor="page" w:hAnchor="margin" w:x="45" w:y="14675"/>
        <w:rPr>
          <w:rStyle w:val="C3"/>
          <w:rtl w:val="0"/>
        </w:rPr>
      </w:pPr>
    </w:p>
    <w:p>
      <w:pPr>
        <w:pStyle w:val="P13"/>
        <w:framePr w:w="6658" w:h="480" w:hRule="exact" w:wrap="none" w:vAnchor="page" w:hAnchor="margin" w:x="71" w:y="14731"/>
        <w:rPr>
          <w:rStyle w:val="C11"/>
          <w:rtl w:val="0"/>
        </w:rPr>
      </w:pPr>
      <w:r>
        <w:rPr>
          <w:rStyle w:val="C11"/>
          <w:rtl w:val="0"/>
        </w:rPr>
        <w:t>c) Zvolit parametry a postupy důležité pro provedení výstupní kontroly, popsat postup práce při řešení neshodného výrobku</w:t>
      </w:r>
    </w:p>
    <w:p>
      <w:pPr>
        <w:pStyle w:val="P28"/>
        <w:framePr w:w="3921" w:h="607" w:hRule="exact" w:wrap="none" w:vAnchor="page" w:hAnchor="margin" w:x="6800" w:y="14675"/>
        <w:rPr>
          <w:rStyle w:val="C3"/>
          <w:rtl w:val="0"/>
        </w:rPr>
      </w:pPr>
    </w:p>
    <w:p>
      <w:pPr>
        <w:pStyle w:val="P29"/>
        <w:framePr w:w="3839" w:h="480" w:hRule="exact" w:wrap="none" w:vAnchor="page" w:hAnchor="margin" w:x="6856" w:y="14731"/>
        <w:rPr>
          <w:rStyle w:val="C21"/>
          <w:rtl w:val="0"/>
        </w:rPr>
      </w:pPr>
      <w:r>
        <w:rPr>
          <w:rStyle w:val="C21"/>
          <w:rtl w:val="0"/>
        </w:rPr>
        <w:t>Praktické předvedení a ústní ověření</w:t>
      </w:r>
    </w:p>
    <w:p>
      <w:pPr>
        <w:pStyle w:val="P32"/>
        <w:framePr w:w="10710" w:h="248" w:hRule="exact" w:wrap="none" w:vAnchor="page" w:hAnchor="margin" w:x="28" w:y="15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technik/chemická technička pro kompozitní materiály, 30.7.2026 20:27:26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Vyplňování a vedení předepsané výrobní a provozní dokumentace obsluhy výroby kompozitních materiálů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evidenci jednotlivých vstupů do procesu výroby kompozitu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Zaznamenat průběh technologického procesu výroby kompozitu, uvést jeho parametry a podmínky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Zaznamenat v souladu s provozním předpisem údaje o nestandardních situacích v rámci procesu výroby kompozitu</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Volba technologických podmínek a parametrů pro obsluhu a řízení technologických procesů výroby kompozitních materiálů</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831" w:hRule="exact" w:wrap="none" w:vAnchor="page" w:hAnchor="margin" w:x="45" w:y="6339"/>
        <w:rPr>
          <w:rStyle w:val="C3"/>
          <w:rtl w:val="0"/>
        </w:rPr>
      </w:pPr>
    </w:p>
    <w:p>
      <w:pPr>
        <w:pStyle w:val="P13"/>
        <w:framePr w:w="6658" w:h="704" w:hRule="exact" w:wrap="none" w:vAnchor="page" w:hAnchor="margin" w:x="71" w:y="6395"/>
        <w:rPr>
          <w:rStyle w:val="C11"/>
          <w:rtl w:val="0"/>
        </w:rPr>
      </w:pPr>
      <w:r>
        <w:rPr>
          <w:rStyle w:val="C11"/>
          <w:rtl w:val="0"/>
        </w:rPr>
        <w:t>a) Zvolit vhodné chemické parametry včetně vstupních surovin a technologické podmínky pro řízení výroby kompozitu dle výrobního programu konkrétní firmy</w:t>
      </w:r>
    </w:p>
    <w:p>
      <w:pPr>
        <w:pStyle w:val="P28"/>
        <w:framePr w:w="3921" w:h="831" w:hRule="exact" w:wrap="none" w:vAnchor="page" w:hAnchor="margin" w:x="6800" w:y="6339"/>
        <w:rPr>
          <w:rStyle w:val="C3"/>
          <w:rtl w:val="0"/>
        </w:rPr>
      </w:pPr>
    </w:p>
    <w:p>
      <w:pPr>
        <w:pStyle w:val="P29"/>
        <w:framePr w:w="3839" w:h="704" w:hRule="exact" w:wrap="none" w:vAnchor="page" w:hAnchor="margin" w:x="6856" w:y="6395"/>
        <w:rPr>
          <w:rStyle w:val="C21"/>
          <w:rtl w:val="0"/>
        </w:rPr>
      </w:pPr>
      <w:r>
        <w:rPr>
          <w:rStyle w:val="C21"/>
          <w:rtl w:val="0"/>
        </w:rPr>
        <w:t>Praktické předvedení</w:t>
      </w:r>
    </w:p>
    <w:p>
      <w:pPr>
        <w:pStyle w:val="P16"/>
        <w:framePr w:w="6710" w:h="831" w:hRule="exact" w:wrap="none" w:vAnchor="page" w:hAnchor="margin" w:x="45" w:y="7170"/>
        <w:rPr>
          <w:rStyle w:val="C3"/>
          <w:rtl w:val="0"/>
        </w:rPr>
      </w:pPr>
    </w:p>
    <w:p>
      <w:pPr>
        <w:pStyle w:val="P17"/>
        <w:framePr w:w="6658" w:h="704" w:hRule="exact" w:wrap="none" w:vAnchor="page" w:hAnchor="margin" w:x="71" w:y="7226"/>
        <w:rPr>
          <w:rStyle w:val="C13"/>
          <w:rtl w:val="0"/>
        </w:rPr>
      </w:pPr>
      <w:r>
        <w:rPr>
          <w:rStyle w:val="C13"/>
          <w:rtl w:val="0"/>
        </w:rPr>
        <w:t>b) Posoudit sledované parametry a technologické podmínky, na základě výsledků navrhnout nápravná opatření dle postupů stanovených pracovní instrukcí</w:t>
      </w:r>
    </w:p>
    <w:p>
      <w:pPr>
        <w:pStyle w:val="P30"/>
        <w:framePr w:w="3921" w:h="831" w:hRule="exact" w:wrap="none" w:vAnchor="page" w:hAnchor="margin" w:x="6800" w:y="7170"/>
        <w:rPr>
          <w:rStyle w:val="C3"/>
          <w:rtl w:val="0"/>
        </w:rPr>
      </w:pPr>
    </w:p>
    <w:p>
      <w:pPr>
        <w:pStyle w:val="P31"/>
        <w:framePr w:w="3839" w:h="704" w:hRule="exact" w:wrap="none" w:vAnchor="page" w:hAnchor="margin" w:x="6856" w:y="7226"/>
        <w:rPr>
          <w:rStyle w:val="C22"/>
          <w:rtl w:val="0"/>
        </w:rPr>
      </w:pPr>
      <w:r>
        <w:rPr>
          <w:rStyle w:val="C22"/>
          <w:rtl w:val="0"/>
        </w:rPr>
        <w:t>Praktické předvedení a ústní ověření</w:t>
      </w:r>
    </w:p>
    <w:p>
      <w:pPr>
        <w:pStyle w:val="P12"/>
        <w:framePr w:w="6710" w:h="607" w:hRule="exact" w:wrap="none" w:vAnchor="page" w:hAnchor="margin" w:x="45" w:y="8001"/>
        <w:rPr>
          <w:rStyle w:val="C3"/>
          <w:rtl w:val="0"/>
        </w:rPr>
      </w:pPr>
    </w:p>
    <w:p>
      <w:pPr>
        <w:pStyle w:val="P13"/>
        <w:framePr w:w="6658" w:h="480" w:hRule="exact" w:wrap="none" w:vAnchor="page" w:hAnchor="margin" w:x="71" w:y="8057"/>
        <w:rPr>
          <w:rStyle w:val="C11"/>
          <w:rtl w:val="0"/>
        </w:rPr>
      </w:pPr>
      <w:r>
        <w:rPr>
          <w:rStyle w:val="C11"/>
          <w:rtl w:val="0"/>
        </w:rPr>
        <w:t>c) Provést korekci základních podmínek technologického režimu a parametrů pro dosažení žádané kvality kompozitu</w:t>
      </w:r>
    </w:p>
    <w:p>
      <w:pPr>
        <w:pStyle w:val="P28"/>
        <w:framePr w:w="3921" w:h="607" w:hRule="exact" w:wrap="none" w:vAnchor="page" w:hAnchor="margin" w:x="6800" w:y="8001"/>
        <w:rPr>
          <w:rStyle w:val="C3"/>
          <w:rtl w:val="0"/>
        </w:rPr>
      </w:pPr>
    </w:p>
    <w:p>
      <w:pPr>
        <w:pStyle w:val="P29"/>
        <w:framePr w:w="3839" w:h="480" w:hRule="exact" w:wrap="none" w:vAnchor="page" w:hAnchor="margin" w:x="6856" w:y="8057"/>
        <w:rPr>
          <w:rStyle w:val="C21"/>
          <w:rtl w:val="0"/>
        </w:rPr>
      </w:pPr>
      <w:r>
        <w:rPr>
          <w:rStyle w:val="C21"/>
          <w:rtl w:val="0"/>
        </w:rPr>
        <w:t>Praktické předvedení a ústní ověření</w:t>
      </w:r>
    </w:p>
    <w:p>
      <w:pPr>
        <w:pStyle w:val="P32"/>
        <w:framePr w:w="10710" w:h="248" w:hRule="exact" w:wrap="none" w:vAnchor="page" w:hAnchor="margin" w:x="28" w:y="8721"/>
        <w:rPr>
          <w:rStyle w:val="C23"/>
          <w:rtl w:val="0"/>
        </w:rPr>
      </w:pPr>
      <w:r>
        <w:rPr>
          <w:rStyle w:val="C23"/>
          <w:rtl w:val="0"/>
        </w:rPr>
        <w:t>Je třeba splnit všechna kritéria.</w:t>
      </w:r>
    </w:p>
    <w:p>
      <w:pPr>
        <w:pStyle w:val="P23"/>
        <w:framePr w:w="10710" w:h="547" w:hRule="exact" w:wrap="none" w:vAnchor="page" w:hAnchor="margin" w:x="28" w:y="9157"/>
        <w:rPr>
          <w:rStyle w:val="C18"/>
          <w:rtl w:val="0"/>
        </w:rPr>
      </w:pPr>
      <w:r>
        <w:rPr>
          <w:rStyle w:val="C18"/>
          <w:rtl w:val="0"/>
        </w:rPr>
        <w:t>Analýza příčin odchylek ve výrobě kompozitních materiálů a navrhování opatření na jejich eliminaci či odstranění</w:t>
      </w:r>
    </w:p>
    <w:p>
      <w:pPr>
        <w:pStyle w:val="P24"/>
        <w:framePr w:w="6713" w:h="376" w:hRule="exact" w:wrap="none" w:vAnchor="page" w:hAnchor="margin" w:x="45" w:y="9803"/>
        <w:rPr>
          <w:rStyle w:val="C3"/>
          <w:rtl w:val="0"/>
        </w:rPr>
      </w:pPr>
    </w:p>
    <w:p>
      <w:pPr>
        <w:pStyle w:val="P25"/>
        <w:framePr w:w="6661" w:h="249" w:hRule="exact" w:wrap="none" w:vAnchor="page" w:hAnchor="margin" w:x="71" w:y="9874"/>
        <w:rPr>
          <w:rStyle w:val="C19"/>
          <w:rtl w:val="0"/>
        </w:rPr>
      </w:pPr>
      <w:r>
        <w:rPr>
          <w:rStyle w:val="C19"/>
          <w:rtl w:val="0"/>
        </w:rPr>
        <w:t>Kritéria hodnocení</w:t>
      </w:r>
    </w:p>
    <w:p>
      <w:pPr>
        <w:pStyle w:val="P26"/>
        <w:framePr w:w="3918" w:h="376" w:hRule="exact" w:wrap="none" w:vAnchor="page" w:hAnchor="margin" w:x="6803" w:y="9803"/>
        <w:rPr>
          <w:rStyle w:val="C3"/>
          <w:rtl w:val="0"/>
        </w:rPr>
      </w:pPr>
    </w:p>
    <w:p>
      <w:pPr>
        <w:pStyle w:val="P27"/>
        <w:framePr w:w="3836" w:h="249" w:hRule="exact" w:wrap="none" w:vAnchor="page" w:hAnchor="margin" w:x="6859" w:y="9874"/>
        <w:rPr>
          <w:rStyle w:val="C20"/>
          <w:rtl w:val="0"/>
        </w:rPr>
      </w:pPr>
      <w:r>
        <w:rPr>
          <w:rStyle w:val="C20"/>
          <w:rtl w:val="0"/>
        </w:rPr>
        <w:t>Způsoby ověření</w:t>
      </w:r>
    </w:p>
    <w:p>
      <w:pPr>
        <w:pStyle w:val="P12"/>
        <w:framePr w:w="6710" w:h="607" w:hRule="exact" w:wrap="none" w:vAnchor="page" w:hAnchor="margin" w:x="45" w:y="10180"/>
        <w:rPr>
          <w:rStyle w:val="C3"/>
          <w:rtl w:val="0"/>
        </w:rPr>
      </w:pPr>
    </w:p>
    <w:p>
      <w:pPr>
        <w:pStyle w:val="P13"/>
        <w:framePr w:w="6658" w:h="480" w:hRule="exact" w:wrap="none" w:vAnchor="page" w:hAnchor="margin" w:x="71" w:y="10236"/>
        <w:rPr>
          <w:rStyle w:val="C11"/>
          <w:rtl w:val="0"/>
        </w:rPr>
      </w:pPr>
      <w:r>
        <w:rPr>
          <w:rStyle w:val="C11"/>
          <w:rtl w:val="0"/>
        </w:rPr>
        <w:t>a) Provést analýzu odchylek od standardního chemicko-technologického postupu výroby kompozitu dle výrobního programu konkrétní firmy</w:t>
      </w:r>
    </w:p>
    <w:p>
      <w:pPr>
        <w:pStyle w:val="P28"/>
        <w:framePr w:w="3921" w:h="607" w:hRule="exact" w:wrap="none" w:vAnchor="page" w:hAnchor="margin" w:x="6800" w:y="10180"/>
        <w:rPr>
          <w:rStyle w:val="C3"/>
          <w:rtl w:val="0"/>
        </w:rPr>
      </w:pPr>
    </w:p>
    <w:p>
      <w:pPr>
        <w:pStyle w:val="P29"/>
        <w:framePr w:w="3839" w:h="480" w:hRule="exact" w:wrap="none" w:vAnchor="page" w:hAnchor="margin" w:x="6856" w:y="10236"/>
        <w:rPr>
          <w:rStyle w:val="C21"/>
          <w:rtl w:val="0"/>
        </w:rPr>
      </w:pPr>
      <w:r>
        <w:rPr>
          <w:rStyle w:val="C21"/>
          <w:rtl w:val="0"/>
        </w:rPr>
        <w:t>Praktické předvedení a ústní ověření</w:t>
      </w:r>
    </w:p>
    <w:p>
      <w:pPr>
        <w:pStyle w:val="P16"/>
        <w:framePr w:w="6710" w:h="607" w:hRule="exact" w:wrap="none" w:vAnchor="page" w:hAnchor="margin" w:x="45" w:y="10786"/>
        <w:rPr>
          <w:rStyle w:val="C3"/>
          <w:rtl w:val="0"/>
        </w:rPr>
      </w:pPr>
    </w:p>
    <w:p>
      <w:pPr>
        <w:pStyle w:val="P17"/>
        <w:framePr w:w="6658" w:h="480" w:hRule="exact" w:wrap="none" w:vAnchor="page" w:hAnchor="margin" w:x="71" w:y="10842"/>
        <w:rPr>
          <w:rStyle w:val="C13"/>
          <w:rtl w:val="0"/>
        </w:rPr>
      </w:pPr>
      <w:r>
        <w:rPr>
          <w:rStyle w:val="C13"/>
          <w:rtl w:val="0"/>
        </w:rPr>
        <w:t>b) Určit příčiny odchylek, zvážit jejich významnost a navrhnout způsob jejich odstranění</w:t>
      </w:r>
    </w:p>
    <w:p>
      <w:pPr>
        <w:pStyle w:val="P30"/>
        <w:framePr w:w="3921" w:h="607" w:hRule="exact" w:wrap="none" w:vAnchor="page" w:hAnchor="margin" w:x="6800" w:y="10786"/>
        <w:rPr>
          <w:rStyle w:val="C3"/>
          <w:rtl w:val="0"/>
        </w:rPr>
      </w:pPr>
    </w:p>
    <w:p>
      <w:pPr>
        <w:pStyle w:val="P31"/>
        <w:framePr w:w="3839" w:h="480" w:hRule="exact" w:wrap="none" w:vAnchor="page" w:hAnchor="margin" w:x="6856" w:y="10842"/>
        <w:rPr>
          <w:rStyle w:val="C22"/>
          <w:rtl w:val="0"/>
        </w:rPr>
      </w:pPr>
      <w:r>
        <w:rPr>
          <w:rStyle w:val="C22"/>
          <w:rtl w:val="0"/>
        </w:rPr>
        <w:t>Praktické předvedení a ústní ověření</w:t>
      </w:r>
    </w:p>
    <w:p>
      <w:pPr>
        <w:pStyle w:val="P32"/>
        <w:framePr w:w="10710" w:h="248" w:hRule="exact" w:wrap="none" w:vAnchor="page" w:hAnchor="margin" w:x="28" w:y="11507"/>
        <w:rPr>
          <w:rStyle w:val="C23"/>
          <w:rtl w:val="0"/>
        </w:rPr>
      </w:pPr>
      <w:r>
        <w:rPr>
          <w:rStyle w:val="C23"/>
          <w:rtl w:val="0"/>
        </w:rPr>
        <w:t>Je třeba splnit obě kritéria.</w:t>
      </w:r>
    </w:p>
    <w:p>
      <w:pPr>
        <w:pStyle w:val="P23"/>
        <w:framePr w:w="10710" w:h="547" w:hRule="exact" w:wrap="none" w:vAnchor="page" w:hAnchor="margin" w:x="28" w:y="11942"/>
        <w:rPr>
          <w:rStyle w:val="C18"/>
          <w:rtl w:val="0"/>
        </w:rPr>
      </w:pPr>
      <w:r>
        <w:rPr>
          <w:rStyle w:val="C18"/>
          <w:rtl w:val="0"/>
        </w:rPr>
        <w:t>Řízení jednoduchých nebo opakujících se technologických procesů a pracovních postupů ve výrobě kompozitních materiálů</w:t>
      </w:r>
    </w:p>
    <w:p>
      <w:pPr>
        <w:pStyle w:val="P24"/>
        <w:framePr w:w="6713" w:h="376" w:hRule="exact" w:wrap="none" w:vAnchor="page" w:hAnchor="margin" w:x="45" w:y="12589"/>
        <w:rPr>
          <w:rStyle w:val="C3"/>
          <w:rtl w:val="0"/>
        </w:rPr>
      </w:pPr>
    </w:p>
    <w:p>
      <w:pPr>
        <w:pStyle w:val="P25"/>
        <w:framePr w:w="6661" w:h="249" w:hRule="exact" w:wrap="none" w:vAnchor="page" w:hAnchor="margin" w:x="71" w:y="12660"/>
        <w:rPr>
          <w:rStyle w:val="C19"/>
          <w:rtl w:val="0"/>
        </w:rPr>
      </w:pPr>
      <w:r>
        <w:rPr>
          <w:rStyle w:val="C19"/>
          <w:rtl w:val="0"/>
        </w:rPr>
        <w:t>Kritéria hodnocení</w:t>
      </w:r>
    </w:p>
    <w:p>
      <w:pPr>
        <w:pStyle w:val="P26"/>
        <w:framePr w:w="3918" w:h="376" w:hRule="exact" w:wrap="none" w:vAnchor="page" w:hAnchor="margin" w:x="6803" w:y="12589"/>
        <w:rPr>
          <w:rStyle w:val="C3"/>
          <w:rtl w:val="0"/>
        </w:rPr>
      </w:pPr>
    </w:p>
    <w:p>
      <w:pPr>
        <w:pStyle w:val="P27"/>
        <w:framePr w:w="3836" w:h="249" w:hRule="exact" w:wrap="none" w:vAnchor="page" w:hAnchor="margin" w:x="6859" w:y="12660"/>
        <w:rPr>
          <w:rStyle w:val="C20"/>
          <w:rtl w:val="0"/>
        </w:rPr>
      </w:pPr>
      <w:r>
        <w:rPr>
          <w:rStyle w:val="C20"/>
          <w:rtl w:val="0"/>
        </w:rPr>
        <w:t>Způsoby ověření</w:t>
      </w:r>
    </w:p>
    <w:p>
      <w:pPr>
        <w:pStyle w:val="P12"/>
        <w:framePr w:w="6710" w:h="607" w:hRule="exact" w:wrap="none" w:vAnchor="page" w:hAnchor="margin" w:x="45" w:y="12965"/>
        <w:rPr>
          <w:rStyle w:val="C3"/>
          <w:rtl w:val="0"/>
        </w:rPr>
      </w:pPr>
    </w:p>
    <w:p>
      <w:pPr>
        <w:pStyle w:val="P13"/>
        <w:framePr w:w="6658" w:h="480" w:hRule="exact" w:wrap="none" w:vAnchor="page" w:hAnchor="margin" w:x="71" w:y="13021"/>
        <w:rPr>
          <w:rStyle w:val="C11"/>
          <w:rtl w:val="0"/>
        </w:rPr>
      </w:pPr>
      <w:r>
        <w:rPr>
          <w:rStyle w:val="C11"/>
          <w:rtl w:val="0"/>
        </w:rPr>
        <w:t>a) Navrhnout základní pracovní postup pro výrobu určeného kompozitního materiálu dle výrobního programu konkrétní firmy</w:t>
      </w:r>
    </w:p>
    <w:p>
      <w:pPr>
        <w:pStyle w:val="P28"/>
        <w:framePr w:w="3921" w:h="607" w:hRule="exact" w:wrap="none" w:vAnchor="page" w:hAnchor="margin" w:x="6800" w:y="12965"/>
        <w:rPr>
          <w:rStyle w:val="C3"/>
          <w:rtl w:val="0"/>
        </w:rPr>
      </w:pPr>
    </w:p>
    <w:p>
      <w:pPr>
        <w:pStyle w:val="P29"/>
        <w:framePr w:w="3839" w:h="480" w:hRule="exact" w:wrap="none" w:vAnchor="page" w:hAnchor="margin" w:x="6856" w:y="13021"/>
        <w:rPr>
          <w:rStyle w:val="C21"/>
          <w:rtl w:val="0"/>
        </w:rPr>
      </w:pPr>
      <w:r>
        <w:rPr>
          <w:rStyle w:val="C21"/>
          <w:rtl w:val="0"/>
        </w:rPr>
        <w:t>Praktické předvedení a ústní ověření</w:t>
      </w:r>
    </w:p>
    <w:p>
      <w:pPr>
        <w:pStyle w:val="P16"/>
        <w:framePr w:w="6710" w:h="607" w:hRule="exact" w:wrap="none" w:vAnchor="page" w:hAnchor="margin" w:x="45" w:y="13572"/>
        <w:rPr>
          <w:rStyle w:val="C3"/>
          <w:rtl w:val="0"/>
        </w:rPr>
      </w:pPr>
    </w:p>
    <w:p>
      <w:pPr>
        <w:pStyle w:val="P17"/>
        <w:framePr w:w="6658" w:h="480" w:hRule="exact" w:wrap="none" w:vAnchor="page" w:hAnchor="margin" w:x="71" w:y="13628"/>
        <w:rPr>
          <w:rStyle w:val="C13"/>
          <w:rtl w:val="0"/>
        </w:rPr>
      </w:pPr>
      <w:r>
        <w:rPr>
          <w:rStyle w:val="C13"/>
          <w:rtl w:val="0"/>
        </w:rPr>
        <w:t xml:space="preserve">b) Vysvětlit  u  jednotlivých procesů a postupů zadané výroby kompozitu princip z technologického hlediska</w:t>
      </w:r>
    </w:p>
    <w:p>
      <w:pPr>
        <w:pStyle w:val="P30"/>
        <w:framePr w:w="3921" w:h="607" w:hRule="exact" w:wrap="none" w:vAnchor="page" w:hAnchor="margin" w:x="6800" w:y="13572"/>
        <w:rPr>
          <w:rStyle w:val="C3"/>
          <w:rtl w:val="0"/>
        </w:rPr>
      </w:pPr>
    </w:p>
    <w:p>
      <w:pPr>
        <w:pStyle w:val="P31"/>
        <w:framePr w:w="3839" w:h="480" w:hRule="exact" w:wrap="none" w:vAnchor="page" w:hAnchor="margin" w:x="6856" w:y="13628"/>
        <w:rPr>
          <w:rStyle w:val="C22"/>
          <w:rtl w:val="0"/>
        </w:rPr>
      </w:pPr>
      <w:r>
        <w:rPr>
          <w:rStyle w:val="C22"/>
          <w:rtl w:val="0"/>
        </w:rPr>
        <w:t>Ústní ověření</w:t>
      </w:r>
    </w:p>
    <w:p>
      <w:pPr>
        <w:pStyle w:val="P12"/>
        <w:framePr w:w="6710" w:h="607" w:hRule="exact" w:wrap="none" w:vAnchor="page" w:hAnchor="margin" w:x="45" w:y="14179"/>
        <w:rPr>
          <w:rStyle w:val="C3"/>
          <w:rtl w:val="0"/>
        </w:rPr>
      </w:pPr>
    </w:p>
    <w:p>
      <w:pPr>
        <w:pStyle w:val="P13"/>
        <w:framePr w:w="6658" w:h="480" w:hRule="exact" w:wrap="none" w:vAnchor="page" w:hAnchor="margin" w:x="71" w:y="14235"/>
        <w:rPr>
          <w:rStyle w:val="C11"/>
          <w:rtl w:val="0"/>
        </w:rPr>
      </w:pPr>
      <w:r>
        <w:rPr>
          <w:rStyle w:val="C11"/>
          <w:rtl w:val="0"/>
        </w:rPr>
        <w:t>c) Vysvětlit u jednotlivých procesů a postupů zadané výroby kompozitu princip jejich řízení z hlediska bezpečnostních a environmentálních aspektů</w:t>
      </w:r>
    </w:p>
    <w:p>
      <w:pPr>
        <w:pStyle w:val="P28"/>
        <w:framePr w:w="3921" w:h="607" w:hRule="exact" w:wrap="none" w:vAnchor="page" w:hAnchor="margin" w:x="6800" w:y="14179"/>
        <w:rPr>
          <w:rStyle w:val="C3"/>
          <w:rtl w:val="0"/>
        </w:rPr>
      </w:pPr>
    </w:p>
    <w:p>
      <w:pPr>
        <w:pStyle w:val="P29"/>
        <w:framePr w:w="3839" w:h="480" w:hRule="exact" w:wrap="none" w:vAnchor="page" w:hAnchor="margin" w:x="6856" w:y="14235"/>
        <w:rPr>
          <w:rStyle w:val="C21"/>
          <w:rtl w:val="0"/>
        </w:rPr>
      </w:pPr>
      <w:r>
        <w:rPr>
          <w:rStyle w:val="C21"/>
          <w:rtl w:val="0"/>
        </w:rPr>
        <w:t>Ústní ověření</w:t>
      </w:r>
    </w:p>
    <w:p>
      <w:pPr>
        <w:pStyle w:val="P32"/>
        <w:framePr w:w="10710" w:h="248" w:hRule="exact" w:wrap="none" w:vAnchor="page" w:hAnchor="margin" w:x="28" w:y="148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technik/chemická technička pro kompozitní materiály, 30.7.2026 20:27:26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https://nsp.cz/jednotka-prace/chemicky-technik-pro-komp#zdravotni-zpusobilost).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obsluhu a řízení chemicko-technologických procesů výroby kompozitů v konkrétní firmě, interpretaci údajů v nich uvedených, přípravu vstupů a manipulaci s kompozitními materiály.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každého uchazeče o zkoušku připraví autorizovaná osoba minimálně jedno zadání zkoušky s ukázkou provozně-technické dokumentace (bezpečnostní listy, pracovní instrukce, provozní předpisy, formuláře). Součástí zadání je i příslušné laboratorní vybavení, chemické látky vč. bezpečnostních listů a zařízení pro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je třeba přihlížet k bezpečnému provádění všech pracovních úkonů a dodržování zásad bezpečné práce.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„písemné a ústní ověření“ se požaduje stručné slovní doplnění písemně zpracovaného úkolu, zadání, ve smyslu doplnění informací nebo doplnění vysvětlení. </w:t>
      </w:r>
    </w:p>
    <w:p>
      <w:pPr>
        <w:pStyle w:val="P33"/>
        <w:framePr w:w="10766" w:h="2308"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technik/chemická technička pro kompozitní materiály, 30.7.2026 20:27:26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chemické výrobě nebo ve funkci učitele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chemickou technologii a alespoň 5 let odborné praxe v oblasti chemické výroby nebo ve funkci učitele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a alespoň 5 let odborné praxe v oblasti chemické výroby nebo ve funkci učitele odborných předmětů nebo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28-085-M Chemický technik/chemická technička pro kompozitní materiály + střední vzdělání s maturitní zkouškou a alespoň 5 let odborné praxe v oblasti chemické výroby.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technik/chemická technička pro kompozitní materiály, 30.7.2026 20:27:26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v prostorách firmy / společnosti zabývající se výrobou a zpracováním kompozitních materiálů.</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vybavenou PC </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(bezpečnostní listy, pracovní instrukce, technologické karty, provozní předpisy, formuláře)</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na kterém je možné kompozitní materiál vyrobit</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k dispozici:</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pomocných materiálů, např. separátorů, pro požadovanou aplikaci</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materiál (rozpouštědla)</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nádoby na přípravu</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s vhodným rozsahem</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odsávání výparů</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sušárnu s požadovaným rozsahem teplot</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pro přípravu kompozitů</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vážení a aplikaci (stěrky, lopatky, lžíce, naběračky, nůžky, nože, špachtle)</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(smirkový papír s vhodnou zrnitostí)</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kontrolu vstupních surovin (např. viskozita - výtokový pohárek dle ISO, zrnitost plniva - síta)</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k dispozici osobní ochranné pracovní prostředky, které dostane před zkouškou:</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rukavice</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brýle</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respirátor</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146" w:hRule="exact" w:wrap="none" w:vAnchor="page" w:hAnchor="margin" w:x="0" w:y="11524"/>
        <w:rPr>
          <w:rStyle w:val="C3"/>
          <w:rtl w:val="0"/>
        </w:rPr>
      </w:pPr>
    </w:p>
    <w:p>
      <w:pPr>
        <w:pStyle w:val="P35"/>
        <w:framePr w:w="10710" w:h="340" w:hRule="exact" w:wrap="none" w:vAnchor="page" w:hAnchor="margin" w:x="28" w:y="11524"/>
        <w:rPr>
          <w:rStyle w:val="C25"/>
          <w:rtl w:val="0"/>
        </w:rPr>
      </w:pPr>
      <w:r>
        <w:rPr>
          <w:rStyle w:val="C25"/>
          <w:rtl w:val="0"/>
        </w:rPr>
        <w:t>Doba přípravy na zkoušku</w:t>
      </w:r>
    </w:p>
    <w:p>
      <w:pPr>
        <w:keepNext w:val="0"/>
        <w:keepLines w:val="0"/>
        <w:framePr w:w="10766" w:h="80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2897"/>
        <w:rPr>
          <w:rStyle w:val="C3"/>
          <w:rtl w:val="0"/>
        </w:rPr>
      </w:pPr>
    </w:p>
    <w:p>
      <w:pPr>
        <w:pStyle w:val="P35"/>
        <w:framePr w:w="10710" w:h="340" w:hRule="exact" w:wrap="none" w:vAnchor="page" w:hAnchor="margin" w:x="28" w:y="12897"/>
        <w:rPr>
          <w:rStyle w:val="C25"/>
          <w:rtl w:val="0"/>
        </w:rPr>
      </w:pPr>
      <w:r>
        <w:rPr>
          <w:rStyle w:val="C25"/>
          <w:rtl w:val="0"/>
        </w:rPr>
        <w:t>Doba pro vykonání zkoušky</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Doba pro vykonání písemné části zkoušky jednoho uchazeče je 60 minut. </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technik/chemická technička pro kompozitní materiály, 30.7.2026 20:27:26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Plastika, a. s.,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Synthos, a. s., Kralupy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chemickou a hutní výrobu, a. s., Ústí nad Labem</w:t>
      </w:r>
    </w:p>
    <w:p>
      <w:pPr>
        <w:pStyle w:val="P21"/>
        <w:framePr w:w="7654" w:h="331" w:hRule="exact" w:wrap="none" w:vAnchor="page" w:hAnchor="margin" w:x="28" w:y="15940"/>
        <w:rPr>
          <w:rStyle w:val="C16"/>
          <w:rtl w:val="0"/>
        </w:rPr>
      </w:pPr>
      <w:r>
        <w:rPr>
          <w:rStyle w:val="C16"/>
          <w:rtl w:val="0"/>
        </w:rPr>
        <w:t>Chemický technik/chemická technička pro kompozitní materiály, 30.7.2026 20:27:26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7B40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EDFB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6AB81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D60894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