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6FD91A" Type="http://schemas.openxmlformats.org/officeDocument/2006/relationships/officeDocument" Target="/word/document.xml" /><Relationship Id="coreR596FD91A" Type="http://schemas.openxmlformats.org/package/2006/relationships/metadata/core-properties" Target="/docProps/core.xml" /><Relationship Id="customR596FD9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digitálních 3D loutek pro animovaná audiovizuální díla (kód: 82-035-N)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výroby 3D charakterové animace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Zhotovení 3D modelu lidské postavy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a vývoj konceptu digitální 3D loutky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digitální 3D loutky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ovladačů a funkcí digitální 3D loutky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Finalizace a testování digitální 3D loutky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14.6.2026 20:02:49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výroby 3D charakterové animace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funkce a kompetence jednotlivých členů týmu ve studiu 3D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výrobu 3D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Zhotovení 3D modelu lidské postavy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mechanismus vzájemného působení svalů, kostí a kůže při vyjádření gest, mimiky a pohybu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Vymodelovat model lidské postavy na úrovni nízko polygonálního modelu (low polygonal model) vhodného pro animaci dle výtvarné předlohy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Naanimovat na poskytnuté digitální loutce chůzi humanoidní postavy v rozsahu jednoho dvoukroku (walk cycle)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Plánování a vývoj konceptu digitální 3D loutky</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831" w:hRule="exact" w:wrap="none" w:vAnchor="page" w:hAnchor="margin" w:x="45" w:y="9060"/>
        <w:rPr>
          <w:rStyle w:val="C3"/>
          <w:rtl w:val="0"/>
        </w:rPr>
      </w:pPr>
    </w:p>
    <w:p>
      <w:pPr>
        <w:pStyle w:val="P13"/>
        <w:framePr w:w="6658" w:h="704" w:hRule="exact" w:wrap="none" w:vAnchor="page" w:hAnchor="margin" w:x="71" w:y="9116"/>
        <w:rPr>
          <w:rStyle w:val="C11"/>
          <w:rtl w:val="0"/>
        </w:rPr>
      </w:pPr>
      <w:r>
        <w:rPr>
          <w:rStyle w:val="C11"/>
          <w:rtl w:val="0"/>
        </w:rPr>
        <w:t>a) Vyhodnotit zadávací dokumentaci a materiály při jejich přebírání a demonstrovat jejich správnou interpretaci v kontextu výroby 3D loutky (výtvarné návrhy postavy, požadavky na funkce a ovládání pro animátory)</w:t>
      </w:r>
    </w:p>
    <w:p>
      <w:pPr>
        <w:pStyle w:val="P28"/>
        <w:framePr w:w="3921" w:h="831" w:hRule="exact" w:wrap="none" w:vAnchor="page" w:hAnchor="margin" w:x="6800" w:y="9060"/>
        <w:rPr>
          <w:rStyle w:val="C3"/>
          <w:rtl w:val="0"/>
        </w:rPr>
      </w:pPr>
    </w:p>
    <w:p>
      <w:pPr>
        <w:pStyle w:val="P29"/>
        <w:framePr w:w="3839" w:h="704" w:hRule="exact" w:wrap="none" w:vAnchor="page" w:hAnchor="margin" w:x="6856" w:y="9116"/>
        <w:rPr>
          <w:rStyle w:val="C21"/>
          <w:rtl w:val="0"/>
        </w:rPr>
      </w:pPr>
      <w:r>
        <w:rPr>
          <w:rStyle w:val="C21"/>
          <w:rtl w:val="0"/>
        </w:rPr>
        <w:t>Praktické předvedení</w:t>
      </w:r>
    </w:p>
    <w:p>
      <w:pPr>
        <w:pStyle w:val="P16"/>
        <w:framePr w:w="6710" w:h="831" w:hRule="exact" w:wrap="none" w:vAnchor="page" w:hAnchor="margin" w:x="45" w:y="9891"/>
        <w:rPr>
          <w:rStyle w:val="C3"/>
          <w:rtl w:val="0"/>
        </w:rPr>
      </w:pPr>
    </w:p>
    <w:p>
      <w:pPr>
        <w:pStyle w:val="P17"/>
        <w:framePr w:w="6658" w:h="704" w:hRule="exact" w:wrap="none" w:vAnchor="page" w:hAnchor="margin" w:x="71" w:y="9947"/>
        <w:rPr>
          <w:rStyle w:val="C13"/>
          <w:rtl w:val="0"/>
        </w:rPr>
      </w:pPr>
      <w:r>
        <w:rPr>
          <w:rStyle w:val="C13"/>
          <w:rtl w:val="0"/>
        </w:rPr>
        <w:t>b) Převzít a zkontrolovat 3D polygonální model poskytnutý ke zkoušce (typologie, rozdělení na objekty a jejich hierarchie, vhodnost polygonálního modelu či modelů pro rigování)</w:t>
      </w:r>
    </w:p>
    <w:p>
      <w:pPr>
        <w:pStyle w:val="P30"/>
        <w:framePr w:w="3921" w:h="831" w:hRule="exact" w:wrap="none" w:vAnchor="page" w:hAnchor="margin" w:x="6800" w:y="9891"/>
        <w:rPr>
          <w:rStyle w:val="C3"/>
          <w:rtl w:val="0"/>
        </w:rPr>
      </w:pPr>
    </w:p>
    <w:p>
      <w:pPr>
        <w:pStyle w:val="P31"/>
        <w:framePr w:w="3839" w:h="704" w:hRule="exact" w:wrap="none" w:vAnchor="page" w:hAnchor="margin" w:x="6856" w:y="9947"/>
        <w:rPr>
          <w:rStyle w:val="C22"/>
          <w:rtl w:val="0"/>
        </w:rPr>
      </w:pPr>
      <w:r>
        <w:rPr>
          <w:rStyle w:val="C22"/>
          <w:rtl w:val="0"/>
        </w:rPr>
        <w:t>Praktické předvedení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c) Analyzovat požadavky a definovat problémy plynoucí ze zadání</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Praktické předvedení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 xml:space="preserve">d) Navrhnout vývoj prototypu vycházejícího z analýzy požadovaných  biomechanických vlastností s ohledem na platnost fyzikálních zákonů (navrhování mechanicky korektních modelů)</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Prezentovat funkční prototyp digitální 3D loutky (objasnit základní vlastnosti a funkce navrženého prototypu)</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w:t>
      </w:r>
    </w:p>
    <w:p>
      <w:pPr>
        <w:pStyle w:val="P32"/>
        <w:framePr w:w="10710" w:h="248" w:hRule="exact" w:wrap="none" w:vAnchor="page" w:hAnchor="margin" w:x="28" w:y="12650"/>
        <w:rPr>
          <w:rStyle w:val="C23"/>
          <w:rtl w:val="0"/>
        </w:rPr>
      </w:pPr>
      <w:r>
        <w:rPr>
          <w:rStyle w:val="C23"/>
          <w:rtl w:val="0"/>
        </w:rPr>
        <w:t>Je třeba splnit všechna kritéria.</w:t>
      </w:r>
    </w:p>
    <w:p>
      <w:pPr>
        <w:pStyle w:val="P23"/>
        <w:framePr w:w="10710" w:h="340" w:hRule="exact" w:wrap="none" w:vAnchor="page" w:hAnchor="margin" w:x="28" w:y="13085"/>
        <w:rPr>
          <w:rStyle w:val="C18"/>
          <w:rtl w:val="0"/>
        </w:rPr>
      </w:pPr>
      <w:r>
        <w:rPr>
          <w:rStyle w:val="C18"/>
          <w:rtl w:val="0"/>
        </w:rPr>
        <w:t>Výroba digitální 3D loutky</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Vyrobit kostru odpovídající převzatému modelu loutky a požadavkům zadání</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Propojit model s kostrou</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14.6.2026 20:02:49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ovladačů a funkcí digitální 3D loutky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vyrobit uživatelské rozhraní fragmentu digitální loutky vycházející z prototypu vyrobeného dle požadavků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Naprogramovat funkce uživatelského rozhraní začleněného prototypu digitální loutky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Naprogramovat dodatečné nástroje pro zefektivnění sériové výroby většího počtu podobných loutek a efektivní animátorskou práci s nimi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Finalizace a testování digitální 3D loutky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Otestovat loutku ve spolupráci s animátorem a vyladit její pohybové dovednosti a uživatelskou charakteristiku dle jeho požadavků (v zásadě funkčnost v pohybu a hodnotu "user friendly")</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Praktické předvedení</w:t>
      </w:r>
    </w:p>
    <w:p>
      <w:pPr>
        <w:pStyle w:val="P32"/>
        <w:framePr w:w="10710" w:h="248" w:hRule="exact" w:wrap="none" w:vAnchor="page" w:hAnchor="margin" w:x="28" w:y="70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14.6.2026 20:02:49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vlastní zkouškou:</w:t>
      </w:r>
    </w:p>
    <w:p>
      <w:pPr>
        <w:keepNext w:val="0"/>
        <w:keepLines w:val="1"/>
        <w:framePr w:w="10766" w:h="88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88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digitálních 3D loutek (ve formě videoprezentace a nebo nativních dat) s uvedením konkrétních činností, které na prezentované loutce dotyčný vykonal (na CD/DVD nosiči)</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ústní a praktické části. Jejím cílem je prověřit znalosti, schopnosti a dovednosti uchazeče v pořadí dle kompetencí popsaných části A. Zejména je nutné prověřit znalosti uchazeče v následujících bodech:</w:t>
      </w:r>
    </w:p>
    <w:p>
      <w:pPr>
        <w:keepNext w:val="0"/>
        <w:keepLines w:val="1"/>
        <w:framePr w:w="10766" w:h="888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technických podmínek zadávací dokumentace</w:t>
      </w:r>
    </w:p>
    <w:p>
      <w:pPr>
        <w:keepNext w:val="0"/>
        <w:keepLines w:val="1"/>
        <w:framePr w:w="10766" w:h="888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ovládání loutky daná mírou interaktivity nebo daná mírou ovladatelnosti v reálném čase</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Zhotovení 3D modelu lidské postavy má prověřit základní znalosti a dovednosti problematiky rigování v kritériích:</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prověřit zejména teoretické znalosti problematiky rigování v souvislosti s animací</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prověřit pouze základní znalosti modelování, přičemž výtvarná předloha může být jiná než pro samostatné rigování v dalších bodech</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toto kritérium nemá sloužit k ověření kvality animace, ale k ověření, zda dotyčný chápe základy techniky key-animace</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kompetenci Plánování a vývoj konceptu digitální loutky a ke kompetenci Výroba ovladačů a funkcí digitální loutky: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Zkoušený nemá kvůli časové náročnosti navrhovat řešení celé loutky, ale pouze jejích fragmentů, např.: inverzní kinematika jedné ruky či nohy, inverzní kinematika páteře, správné rigování zápěstí a podobný dílčí úkol.</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uchazeč obdrží od autorizované osoby zadání pro tvorbu digitální 3D digitální loutky:</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návrhy charakteru (profil, anfas, perspektiva)</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koncept emocí a extrémních póz charakteru</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funkce a ovládání pro animátory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poskytne uchazeči ke zkoušce: </w:t>
      </w:r>
    </w:p>
    <w:p>
      <w:pPr>
        <w:keepNext w:val="0"/>
        <w:keepLines w:val="1"/>
        <w:framePr w:w="10766" w:h="888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•hotovou 3D loutku bez kostry (polygonální model postavy bez kostry)</w:t>
      </w:r>
    </w:p>
    <w:p>
      <w:pPr>
        <w:keepNext w:val="0"/>
        <w:keepLines w:val="1"/>
        <w:framePr w:w="10766" w:h="888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•narigovanou humanoidní loutku pro potřeby ověření dovedností animace v kritériu hodnocení Naanimovat na poskytnuté digitální loutce chůzi humanoidní postavy v rozsahu jednoho dvoukroku (walk cycle) </w:t>
      </w:r>
    </w:p>
    <w:p>
      <w:pPr>
        <w:pStyle w:val="P33"/>
        <w:framePr w:w="10766" w:h="1837" w:hRule="exact" w:wrap="none" w:vAnchor="page" w:hAnchor="margin" w:x="0" w:y="11946"/>
        <w:rPr>
          <w:rStyle w:val="C3"/>
          <w:rtl w:val="0"/>
        </w:rPr>
      </w:pPr>
    </w:p>
    <w:p>
      <w:pPr>
        <w:pStyle w:val="P35"/>
        <w:framePr w:w="10710" w:h="340" w:hRule="exact" w:wrap="none" w:vAnchor="page" w:hAnchor="margin" w:x="28" w:y="11946"/>
        <w:rPr>
          <w:rStyle w:val="C25"/>
          <w:rtl w:val="0"/>
        </w:rPr>
      </w:pPr>
      <w:r>
        <w:rPr>
          <w:rStyle w:val="C25"/>
          <w:rtl w:val="0"/>
        </w:rPr>
        <w:t>Výsledné hodnocení</w:t>
      </w:r>
    </w:p>
    <w:p>
      <w:pPr>
        <w:keepNext w:val="0"/>
        <w:keepLines w:val="0"/>
        <w:framePr w:w="10766" w:h="1497" w:hRule="exact" w:wrap="none" w:vAnchor="page" w:hAnchor="margin" w:x="0" w:y="12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10"/>
        <w:rPr>
          <w:rStyle w:val="C3"/>
          <w:rtl w:val="0"/>
        </w:rPr>
      </w:pPr>
    </w:p>
    <w:p>
      <w:pPr>
        <w:pStyle w:val="P35"/>
        <w:framePr w:w="10710" w:h="340" w:hRule="exact" w:wrap="none" w:vAnchor="page" w:hAnchor="margin" w:x="28" w:y="14010"/>
        <w:rPr>
          <w:rStyle w:val="C25"/>
          <w:rtl w:val="0"/>
        </w:rPr>
      </w:pPr>
      <w:r>
        <w:rPr>
          <w:rStyle w:val="C25"/>
          <w:rtl w:val="0"/>
        </w:rPr>
        <w:t>Počet zkoušejících</w:t>
      </w:r>
    </w:p>
    <w:p>
      <w:pPr>
        <w:keepNext w:val="0"/>
        <w:keepLines w:val="0"/>
        <w:framePr w:w="10766" w:h="1036" w:hRule="exact" w:wrap="none" w:vAnchor="page" w:hAnchor="margin" w:x="0" w:y="14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14.6.2026 20:02:49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90"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na pozici výrobce digitálních 3D loutek (rigger) nebo ve funkci učitele praktického vyučování v oblasti 3D animované tvorby, z toho minimálně jeden rok v období posledních dvou let před podáním žádosti o udělení autorizace.</w:t>
      </w:r>
    </w:p>
    <w:p>
      <w:pPr>
        <w:keepNext w:val="0"/>
        <w:keepLines w:val="1"/>
        <w:framePr w:w="10766" w:h="8990"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82-035-N Výrobce/výrobkyně digitálních 3D loutek pro animovaná audiovizuální díla nebo profesní kvalifikace 82-022-N 3D charakterový animátor / charakterová animátorka se středním vzděláním s maturitní zkouškou a alespoň 5 let odborné praxe v řídicích pozicích v oblasti 3D animovaných projektů, z toho minimálně jeden rok v období posledních dvou let před podáním žádosti o udělení autorizace.</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990"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na animovaném díle, podložené titulkovou listinou.</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90" w:hRule="exact" w:wrap="none" w:vAnchor="page" w:hAnchor="margin" w:x="0" w:y="2702"/>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90" w:hRule="exact" w:wrap="none" w:vAnchor="page" w:hAnchor="margin" w:x="0" w:y="2702"/>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3551" w:hRule="exact" w:wrap="none" w:vAnchor="page" w:hAnchor="margin" w:x="0" w:y="11918"/>
        <w:rPr>
          <w:rStyle w:val="C3"/>
          <w:rtl w:val="0"/>
        </w:rPr>
      </w:pPr>
    </w:p>
    <w:p>
      <w:pPr>
        <w:pStyle w:val="P35"/>
        <w:framePr w:w="10710" w:h="340" w:hRule="exact" w:wrap="none" w:vAnchor="page" w:hAnchor="margin" w:x="28" w:y="11918"/>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počítačem s operačním systémem</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•softwarové vybavení pro 3D animaci</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papír</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loutka bez kostry (polygonální model postavy bez kostry)</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•narigovaná humanoidní loutka pro potřeby ověření dovedností animace v kritériu hodnocení Naanimovat na poskytnuté digitální loutce chůzi humanoidní postavy v rozsahu jednoho dvoukroku (walk cycle) </w:t>
      </w:r>
    </w:p>
    <w:p>
      <w:pPr>
        <w:keepNext w:val="0"/>
        <w:keepLines w:val="0"/>
        <w:framePr w:w="10766" w:h="3211" w:hRule="exact" w:wrap="none" w:vAnchor="page" w:hAnchor="margin" w:x="0" w:y="12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2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14.6.2026 20:02:49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3095"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40 hodin (hodinou se rozumí 60 minut). Zkouška je rozložena do více dnů.</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realizuje zkoušku v předem stanovených etapách rozdělených podle kompetencí:</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den: kompetence Orientace v technologických postupech výroby 3D charakterové animace a kompetence Zhotovení 3D modelu lidské postavy,</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den: kompetence Plánování a vývoj konceptu digitální 3D loutky,</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den: kompetence Výroba digitální 3D loutky,</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a 5. den: kompetence Výroba ovladačů a funkcí digitální 3D loutky,</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den: kompetence Finalizace a testování digitální 3D loutky.</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14.6.2026 20:02:49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Fakulta elektrotechnická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Rumler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Lukáš Duběda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14.6.2026 20:02:49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E3441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6D4B19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A88E8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B0465A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F35956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735C034"/>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5B0218E5"/>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34C0416C"/>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0AA7C132"/>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4B1A87BE"/>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