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43DEB" Type="http://schemas.openxmlformats.org/officeDocument/2006/relationships/officeDocument" Target="/word/document.xml" /><Relationship Id="coreR12643DEB" Type="http://schemas.openxmlformats.org/package/2006/relationships/metadata/core-properties" Target="/docProps/core.xml" /><Relationship Id="customR12643D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je předložení platného dokladu o odborné způsobilosti v elektrotechnice podle vyhlášky č. 50/78 Sb., minimálně § 6, ve znění pozdějších předpisů.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plnění jednotlivých kritérií se hodnotí volba a použití ochranných a pracovních prostředků.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