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B57EB9" Type="http://schemas.openxmlformats.org/officeDocument/2006/relationships/officeDocument" Target="/word/document.xml" /><Relationship Id="coreRAB57EB9" Type="http://schemas.openxmlformats.org/package/2006/relationships/metadata/core-properties" Target="/docProps/core.xml" /><Relationship Id="customRAB57E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vnitřních ochran proti atmosférickým přepětím (kód: 26-071-H)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elektrické stroje, přístroje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její používání při montáži ochran proti atmosférickým přepětím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Montáž ochran proti atmosférickým přepětím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Údržba, opravy a kontrola zařízení s přepěťovými ochranami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záznamů a povinné dokumentace o provedené montáži, připojení, opravě nebo pravidelné prověrce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vnitřních ochran proti atmosférickým přepětím, 13.9.2026 19:28:07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příbuznou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"https://www.nsp.cz/jednotka-prace/technik-udrzby-ochran"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https://www.nsp.cz/jednotka-prace/technik-udrzby-ochran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 ochran proti atmosférickým přepětím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v kritériu b) provede uchazeč montáž minimálně jednoho prvku přepěťové ochrany. V kritériu c) provede uchazeč pro splnění kritéria montáž minimálně jednoho prvku přepěťové ochrany. V kritériu d) provede uchazeč montáž minimálně jednoho prvku přepěťové ochrany u napájení datových sítí. V kritériu e) uchazeč provede montáž přepěťové ochrany proti atmosférickým výbojům (bleskojistky).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plnění jednotlivých kritérií se hodnotí i volba a použití ochranných a pracovních prostředků.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zkoušky budou vykonávány činnosti na zařízeních do 1 kV AC/ 1,5 kV DC v objektu bez nebezpečí výbuchu.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vnitřních ochran proti atmosférickým přepětím, 13.9.2026 19:28:07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vnitřních ochran proti atmosférickým přepětím, 13.9.2026 19:28:07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