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66D83AD" Type="http://schemas.openxmlformats.org/officeDocument/2006/relationships/officeDocument" Target="/word/document.xml" /><Relationship Id="coreR666D83AD" Type="http://schemas.openxmlformats.org/package/2006/relationships/metadata/core-properties" Target="/docProps/core.xml" /><Relationship Id="customR666D83A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vnitřních ochran proti atmosférickým přepětím (kód: 26-071-H)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Elektromechanik pro elektrické stroje, přístroje a zařízení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a její používání při montáži ochran proti atmosférickým přepětím</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Montáž ochran proti atmosférickým přepětím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Údržba, opravy a kontrola zařízení s přepěťovými ochranami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Zhotovování záznamů a povinné dokumentace o provedené montáži, připojení, opravě nebo pravidelné prověrce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2928" w:h="248" w:hRule="exact" w:wrap="none" w:vAnchor="page" w:hAnchor="margin" w:x="28" w:y="7691"/>
        <w:rPr>
          <w:rStyle w:val="C15"/>
          <w:rtl w:val="0"/>
        </w:rPr>
      </w:pPr>
      <w:r>
        <w:rPr>
          <w:rStyle w:val="C15"/>
          <w:rtl w:val="0"/>
        </w:rPr>
        <w:t>Standard je platný od: 15.10.2022</w:t>
      </w:r>
    </w:p>
    <w:p>
      <w:pPr>
        <w:pStyle w:val="P21"/>
        <w:framePr w:w="7654" w:h="331" w:hRule="exact" w:wrap="none" w:vAnchor="page" w:hAnchor="margin" w:x="28" w:y="15940"/>
        <w:rPr>
          <w:rStyle w:val="C16"/>
          <w:rtl w:val="0"/>
        </w:rPr>
      </w:pPr>
      <w:r>
        <w:rPr>
          <w:rStyle w:val="C16"/>
          <w:rtl w:val="0"/>
        </w:rPr>
        <w:t>Montér/montérka vnitřních ochran proti atmosférickým přepětím, 30.4.2026 17:42:39</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technické dokumentaci a její používání při montáži ochran proti atmosférickým přepětím</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Vysvětlit význam ochrany proti přepětí</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Ústní ověření</w:t>
      </w:r>
    </w:p>
    <w:p>
      <w:pPr>
        <w:pStyle w:val="P16"/>
        <w:framePr w:w="6710" w:h="607" w:hRule="exact" w:wrap="none" w:vAnchor="page" w:hAnchor="margin" w:x="45" w:y="4111"/>
        <w:rPr>
          <w:rStyle w:val="C3"/>
          <w:rtl w:val="0"/>
        </w:rPr>
      </w:pPr>
    </w:p>
    <w:p>
      <w:pPr>
        <w:pStyle w:val="P17"/>
        <w:framePr w:w="6658" w:h="480" w:hRule="exact" w:wrap="none" w:vAnchor="page" w:hAnchor="margin" w:x="71" w:y="4167"/>
        <w:rPr>
          <w:rStyle w:val="C13"/>
          <w:rtl w:val="0"/>
        </w:rPr>
      </w:pPr>
      <w:r>
        <w:rPr>
          <w:rStyle w:val="C13"/>
          <w:rtl w:val="0"/>
        </w:rPr>
        <w:t>b) Orientovat se v technické dokumentaci, rozlišit elektrotechnické značky ochranných prvků</w:t>
      </w:r>
    </w:p>
    <w:p>
      <w:pPr>
        <w:pStyle w:val="P30"/>
        <w:framePr w:w="3921" w:h="607" w:hRule="exact" w:wrap="none" w:vAnchor="page" w:hAnchor="margin" w:x="6800" w:y="4111"/>
        <w:rPr>
          <w:rStyle w:val="C3"/>
          <w:rtl w:val="0"/>
        </w:rPr>
      </w:pPr>
    </w:p>
    <w:p>
      <w:pPr>
        <w:pStyle w:val="P31"/>
        <w:framePr w:w="3839" w:h="480" w:hRule="exact" w:wrap="none" w:vAnchor="page" w:hAnchor="margin" w:x="6856" w:y="4167"/>
        <w:rPr>
          <w:rStyle w:val="C22"/>
          <w:rtl w:val="0"/>
        </w:rPr>
      </w:pPr>
      <w:r>
        <w:rPr>
          <w:rStyle w:val="C22"/>
          <w:rtl w:val="0"/>
        </w:rPr>
        <w:t>Praktické předvedení</w:t>
      </w:r>
    </w:p>
    <w:p>
      <w:pPr>
        <w:pStyle w:val="P12"/>
        <w:framePr w:w="6710" w:h="607" w:hRule="exact" w:wrap="none" w:vAnchor="page" w:hAnchor="margin" w:x="45" w:y="4718"/>
        <w:rPr>
          <w:rStyle w:val="C3"/>
          <w:rtl w:val="0"/>
        </w:rPr>
      </w:pPr>
    </w:p>
    <w:p>
      <w:pPr>
        <w:pStyle w:val="P13"/>
        <w:framePr w:w="6658" w:h="480" w:hRule="exact" w:wrap="none" w:vAnchor="page" w:hAnchor="margin" w:x="71" w:y="4774"/>
        <w:rPr>
          <w:rStyle w:val="C11"/>
          <w:rtl w:val="0"/>
        </w:rPr>
      </w:pPr>
      <w:r>
        <w:rPr>
          <w:rStyle w:val="C11"/>
          <w:rtl w:val="0"/>
        </w:rPr>
        <w:t>c) Popsat podle dokumentace funkce jednotlivých součástí, používat dokumentaci při montáži ochran proti atmosférickým přepětím</w:t>
      </w:r>
    </w:p>
    <w:p>
      <w:pPr>
        <w:pStyle w:val="P28"/>
        <w:framePr w:w="3921" w:h="607" w:hRule="exact" w:wrap="none" w:vAnchor="page" w:hAnchor="margin" w:x="6800" w:y="4718"/>
        <w:rPr>
          <w:rStyle w:val="C3"/>
          <w:rtl w:val="0"/>
        </w:rPr>
      </w:pPr>
    </w:p>
    <w:p>
      <w:pPr>
        <w:pStyle w:val="P29"/>
        <w:framePr w:w="3839" w:h="480" w:hRule="exact" w:wrap="none" w:vAnchor="page" w:hAnchor="margin" w:x="6856" w:y="4774"/>
        <w:rPr>
          <w:rStyle w:val="C21"/>
          <w:rtl w:val="0"/>
        </w:rPr>
      </w:pPr>
      <w:r>
        <w:rPr>
          <w:rStyle w:val="C21"/>
          <w:rtl w:val="0"/>
        </w:rPr>
        <w:t>Praktické předvedení a ústní ověření</w:t>
      </w:r>
    </w:p>
    <w:p>
      <w:pPr>
        <w:pStyle w:val="P32"/>
        <w:framePr w:w="10710" w:h="248" w:hRule="exact" w:wrap="none" w:vAnchor="page" w:hAnchor="margin" w:x="28" w:y="5438"/>
        <w:rPr>
          <w:rStyle w:val="C23"/>
          <w:rtl w:val="0"/>
        </w:rPr>
      </w:pPr>
      <w:r>
        <w:rPr>
          <w:rStyle w:val="C23"/>
          <w:rtl w:val="0"/>
        </w:rPr>
        <w:t>Je třeba splnit všechna kritéria.</w:t>
      </w:r>
    </w:p>
    <w:p>
      <w:pPr>
        <w:pStyle w:val="P23"/>
        <w:framePr w:w="10710" w:h="340" w:hRule="exact" w:wrap="none" w:vAnchor="page" w:hAnchor="margin" w:x="28" w:y="5874"/>
        <w:rPr>
          <w:rStyle w:val="C18"/>
          <w:rtl w:val="0"/>
        </w:rPr>
      </w:pPr>
      <w:r>
        <w:rPr>
          <w:rStyle w:val="C18"/>
          <w:rtl w:val="0"/>
        </w:rPr>
        <w:t>Montáž ochran proti atmosférickým přepětím</w:t>
      </w:r>
    </w:p>
    <w:p>
      <w:pPr>
        <w:pStyle w:val="P24"/>
        <w:framePr w:w="6713" w:h="376" w:hRule="exact" w:wrap="none" w:vAnchor="page" w:hAnchor="margin" w:x="45" w:y="6313"/>
        <w:rPr>
          <w:rStyle w:val="C3"/>
          <w:rtl w:val="0"/>
        </w:rPr>
      </w:pPr>
    </w:p>
    <w:p>
      <w:pPr>
        <w:pStyle w:val="P25"/>
        <w:framePr w:w="6661" w:h="249" w:hRule="exact" w:wrap="none" w:vAnchor="page" w:hAnchor="margin" w:x="71" w:y="6384"/>
        <w:rPr>
          <w:rStyle w:val="C19"/>
          <w:rtl w:val="0"/>
        </w:rPr>
      </w:pPr>
      <w:r>
        <w:rPr>
          <w:rStyle w:val="C19"/>
          <w:rtl w:val="0"/>
        </w:rPr>
        <w:t>Kritéria hodnocení</w:t>
      </w:r>
    </w:p>
    <w:p>
      <w:pPr>
        <w:pStyle w:val="P26"/>
        <w:framePr w:w="3918" w:h="376" w:hRule="exact" w:wrap="none" w:vAnchor="page" w:hAnchor="margin" w:x="6803" w:y="6313"/>
        <w:rPr>
          <w:rStyle w:val="C3"/>
          <w:rtl w:val="0"/>
        </w:rPr>
      </w:pPr>
    </w:p>
    <w:p>
      <w:pPr>
        <w:pStyle w:val="P27"/>
        <w:framePr w:w="3836" w:h="249" w:hRule="exact" w:wrap="none" w:vAnchor="page" w:hAnchor="margin" w:x="6859" w:y="6384"/>
        <w:rPr>
          <w:rStyle w:val="C20"/>
          <w:rtl w:val="0"/>
        </w:rPr>
      </w:pPr>
      <w:r>
        <w:rPr>
          <w:rStyle w:val="C20"/>
          <w:rtl w:val="0"/>
        </w:rPr>
        <w:t>Způsoby ověření</w:t>
      </w:r>
    </w:p>
    <w:p>
      <w:pPr>
        <w:pStyle w:val="P12"/>
        <w:framePr w:w="6710" w:h="376" w:hRule="exact" w:wrap="none" w:vAnchor="page" w:hAnchor="margin" w:x="45" w:y="6689"/>
        <w:rPr>
          <w:rStyle w:val="C3"/>
          <w:rtl w:val="0"/>
        </w:rPr>
      </w:pPr>
    </w:p>
    <w:p>
      <w:pPr>
        <w:pStyle w:val="P13"/>
        <w:framePr w:w="6658" w:h="249" w:hRule="exact" w:wrap="none" w:vAnchor="page" w:hAnchor="margin" w:x="71" w:y="6745"/>
        <w:rPr>
          <w:rStyle w:val="C11"/>
          <w:rtl w:val="0"/>
        </w:rPr>
      </w:pPr>
      <w:r>
        <w:rPr>
          <w:rStyle w:val="C11"/>
          <w:rtl w:val="0"/>
        </w:rPr>
        <w:t>a) Zvolit pro zadaný úkol postup práce a odpovídající nářadí</w:t>
      </w:r>
    </w:p>
    <w:p>
      <w:pPr>
        <w:pStyle w:val="P28"/>
        <w:framePr w:w="3921" w:h="376" w:hRule="exact" w:wrap="none" w:vAnchor="page" w:hAnchor="margin" w:x="6800" w:y="6689"/>
        <w:rPr>
          <w:rStyle w:val="C3"/>
          <w:rtl w:val="0"/>
        </w:rPr>
      </w:pPr>
    </w:p>
    <w:p>
      <w:pPr>
        <w:pStyle w:val="P29"/>
        <w:framePr w:w="3839" w:h="249" w:hRule="exact" w:wrap="none" w:vAnchor="page" w:hAnchor="margin" w:x="6856" w:y="6745"/>
        <w:rPr>
          <w:rStyle w:val="C21"/>
          <w:rtl w:val="0"/>
        </w:rPr>
      </w:pPr>
      <w:r>
        <w:rPr>
          <w:rStyle w:val="C21"/>
          <w:rtl w:val="0"/>
        </w:rPr>
        <w:t>Praktické předvedení a ústní ověření</w:t>
      </w:r>
    </w:p>
    <w:p>
      <w:pPr>
        <w:pStyle w:val="P16"/>
        <w:framePr w:w="6710" w:h="376" w:hRule="exact" w:wrap="none" w:vAnchor="page" w:hAnchor="margin" w:x="45" w:y="7065"/>
        <w:rPr>
          <w:rStyle w:val="C3"/>
          <w:rtl w:val="0"/>
        </w:rPr>
      </w:pPr>
    </w:p>
    <w:p>
      <w:pPr>
        <w:pStyle w:val="P17"/>
        <w:framePr w:w="6658" w:h="249" w:hRule="exact" w:wrap="none" w:vAnchor="page" w:hAnchor="margin" w:x="71" w:y="7121"/>
        <w:rPr>
          <w:rStyle w:val="C13"/>
          <w:rtl w:val="0"/>
        </w:rPr>
      </w:pPr>
      <w:r>
        <w:rPr>
          <w:rStyle w:val="C13"/>
          <w:rtl w:val="0"/>
        </w:rPr>
        <w:t>b) Provést montáž ochrany sítě proti přepětí</w:t>
      </w:r>
    </w:p>
    <w:p>
      <w:pPr>
        <w:pStyle w:val="P30"/>
        <w:framePr w:w="3921" w:h="376" w:hRule="exact" w:wrap="none" w:vAnchor="page" w:hAnchor="margin" w:x="6800" w:y="7065"/>
        <w:rPr>
          <w:rStyle w:val="C3"/>
          <w:rtl w:val="0"/>
        </w:rPr>
      </w:pPr>
    </w:p>
    <w:p>
      <w:pPr>
        <w:pStyle w:val="P31"/>
        <w:framePr w:w="3839" w:h="249" w:hRule="exact" w:wrap="none" w:vAnchor="page" w:hAnchor="margin" w:x="6856" w:y="7121"/>
        <w:rPr>
          <w:rStyle w:val="C22"/>
          <w:rtl w:val="0"/>
        </w:rPr>
      </w:pPr>
      <w:r>
        <w:rPr>
          <w:rStyle w:val="C22"/>
          <w:rtl w:val="0"/>
        </w:rPr>
        <w:t>Praktické předvedení a ústní ověření</w:t>
      </w:r>
    </w:p>
    <w:p>
      <w:pPr>
        <w:pStyle w:val="P12"/>
        <w:framePr w:w="6710" w:h="607" w:hRule="exact" w:wrap="none" w:vAnchor="page" w:hAnchor="margin" w:x="45" w:y="7442"/>
        <w:rPr>
          <w:rStyle w:val="C3"/>
          <w:rtl w:val="0"/>
        </w:rPr>
      </w:pPr>
    </w:p>
    <w:p>
      <w:pPr>
        <w:pStyle w:val="P13"/>
        <w:framePr w:w="6658" w:h="480" w:hRule="exact" w:wrap="none" w:vAnchor="page" w:hAnchor="margin" w:x="71" w:y="7498"/>
        <w:rPr>
          <w:rStyle w:val="C11"/>
          <w:rtl w:val="0"/>
        </w:rPr>
      </w:pPr>
      <w:r>
        <w:rPr>
          <w:rStyle w:val="C11"/>
          <w:rtl w:val="0"/>
        </w:rPr>
        <w:t>c) Provést montáž prvků přepěťové ochrany podle požadovaného stupně ochrany</w:t>
      </w:r>
    </w:p>
    <w:p>
      <w:pPr>
        <w:pStyle w:val="P28"/>
        <w:framePr w:w="3921" w:h="607" w:hRule="exact" w:wrap="none" w:vAnchor="page" w:hAnchor="margin" w:x="6800" w:y="7442"/>
        <w:rPr>
          <w:rStyle w:val="C3"/>
          <w:rtl w:val="0"/>
        </w:rPr>
      </w:pPr>
    </w:p>
    <w:p>
      <w:pPr>
        <w:pStyle w:val="P29"/>
        <w:framePr w:w="3839" w:h="480" w:hRule="exact" w:wrap="none" w:vAnchor="page" w:hAnchor="margin" w:x="6856" w:y="7498"/>
        <w:rPr>
          <w:rStyle w:val="C21"/>
          <w:rtl w:val="0"/>
        </w:rPr>
      </w:pPr>
      <w:r>
        <w:rPr>
          <w:rStyle w:val="C21"/>
          <w:rtl w:val="0"/>
        </w:rPr>
        <w:t>Praktické předvedení a ústní ověření</w:t>
      </w:r>
    </w:p>
    <w:p>
      <w:pPr>
        <w:pStyle w:val="P16"/>
        <w:framePr w:w="6710" w:h="376" w:hRule="exact" w:wrap="none" w:vAnchor="page" w:hAnchor="margin" w:x="45" w:y="8048"/>
        <w:rPr>
          <w:rStyle w:val="C3"/>
          <w:rtl w:val="0"/>
        </w:rPr>
      </w:pPr>
    </w:p>
    <w:p>
      <w:pPr>
        <w:pStyle w:val="P17"/>
        <w:framePr w:w="6658" w:h="249" w:hRule="exact" w:wrap="none" w:vAnchor="page" w:hAnchor="margin" w:x="71" w:y="8104"/>
        <w:rPr>
          <w:rStyle w:val="C13"/>
          <w:rtl w:val="0"/>
        </w:rPr>
      </w:pPr>
      <w:r>
        <w:rPr>
          <w:rStyle w:val="C13"/>
          <w:rtl w:val="0"/>
        </w:rPr>
        <w:t>d) Provést montáž ochrany datových sítí</w:t>
      </w:r>
    </w:p>
    <w:p>
      <w:pPr>
        <w:pStyle w:val="P30"/>
        <w:framePr w:w="3921" w:h="376" w:hRule="exact" w:wrap="none" w:vAnchor="page" w:hAnchor="margin" w:x="6800" w:y="8048"/>
        <w:rPr>
          <w:rStyle w:val="C3"/>
          <w:rtl w:val="0"/>
        </w:rPr>
      </w:pPr>
    </w:p>
    <w:p>
      <w:pPr>
        <w:pStyle w:val="P31"/>
        <w:framePr w:w="3839" w:h="249" w:hRule="exact" w:wrap="none" w:vAnchor="page" w:hAnchor="margin" w:x="6856" w:y="8104"/>
        <w:rPr>
          <w:rStyle w:val="C22"/>
          <w:rtl w:val="0"/>
        </w:rPr>
      </w:pPr>
      <w:r>
        <w:rPr>
          <w:rStyle w:val="C22"/>
          <w:rtl w:val="0"/>
        </w:rPr>
        <w:t>Praktické předvedení a ústní ověření</w:t>
      </w:r>
    </w:p>
    <w:p>
      <w:pPr>
        <w:pStyle w:val="P12"/>
        <w:framePr w:w="6710" w:h="376" w:hRule="exact" w:wrap="none" w:vAnchor="page" w:hAnchor="margin" w:x="45" w:y="8425"/>
        <w:rPr>
          <w:rStyle w:val="C3"/>
          <w:rtl w:val="0"/>
        </w:rPr>
      </w:pPr>
    </w:p>
    <w:p>
      <w:pPr>
        <w:pStyle w:val="P13"/>
        <w:framePr w:w="6658" w:h="249" w:hRule="exact" w:wrap="none" w:vAnchor="page" w:hAnchor="margin" w:x="71" w:y="8481"/>
        <w:rPr>
          <w:rStyle w:val="C11"/>
          <w:rtl w:val="0"/>
        </w:rPr>
      </w:pPr>
      <w:r>
        <w:rPr>
          <w:rStyle w:val="C11"/>
          <w:rtl w:val="0"/>
        </w:rPr>
        <w:t>e) Provést montáž ochrany anténních rozvodů</w:t>
      </w:r>
    </w:p>
    <w:p>
      <w:pPr>
        <w:pStyle w:val="P28"/>
        <w:framePr w:w="3921" w:h="376" w:hRule="exact" w:wrap="none" w:vAnchor="page" w:hAnchor="margin" w:x="6800" w:y="8425"/>
        <w:rPr>
          <w:rStyle w:val="C3"/>
          <w:rtl w:val="0"/>
        </w:rPr>
      </w:pPr>
    </w:p>
    <w:p>
      <w:pPr>
        <w:pStyle w:val="P29"/>
        <w:framePr w:w="3839" w:h="249" w:hRule="exact" w:wrap="none" w:vAnchor="page" w:hAnchor="margin" w:x="6856" w:y="8481"/>
        <w:rPr>
          <w:rStyle w:val="C21"/>
          <w:rtl w:val="0"/>
        </w:rPr>
      </w:pPr>
      <w:r>
        <w:rPr>
          <w:rStyle w:val="C21"/>
          <w:rtl w:val="0"/>
        </w:rPr>
        <w:t>Praktické předvedení a ústní ověření</w:t>
      </w:r>
    </w:p>
    <w:p>
      <w:pPr>
        <w:pStyle w:val="P16"/>
        <w:framePr w:w="6710" w:h="376" w:hRule="exact" w:wrap="none" w:vAnchor="page" w:hAnchor="margin" w:x="45" w:y="8801"/>
        <w:rPr>
          <w:rStyle w:val="C3"/>
          <w:rtl w:val="0"/>
        </w:rPr>
      </w:pPr>
    </w:p>
    <w:p>
      <w:pPr>
        <w:pStyle w:val="P17"/>
        <w:framePr w:w="6658" w:h="249" w:hRule="exact" w:wrap="none" w:vAnchor="page" w:hAnchor="margin" w:x="71" w:y="8857"/>
        <w:rPr>
          <w:rStyle w:val="C13"/>
          <w:rtl w:val="0"/>
        </w:rPr>
      </w:pPr>
      <w:r>
        <w:rPr>
          <w:rStyle w:val="C13"/>
          <w:rtl w:val="0"/>
        </w:rPr>
        <w:t>f) Dodržovat při montáži ochran zásady BOZP</w:t>
      </w:r>
    </w:p>
    <w:p>
      <w:pPr>
        <w:pStyle w:val="P30"/>
        <w:framePr w:w="3921" w:h="376" w:hRule="exact" w:wrap="none" w:vAnchor="page" w:hAnchor="margin" w:x="6800" w:y="8801"/>
        <w:rPr>
          <w:rStyle w:val="C3"/>
          <w:rtl w:val="0"/>
        </w:rPr>
      </w:pPr>
    </w:p>
    <w:p>
      <w:pPr>
        <w:pStyle w:val="P31"/>
        <w:framePr w:w="3839" w:h="249" w:hRule="exact" w:wrap="none" w:vAnchor="page" w:hAnchor="margin" w:x="6856" w:y="8857"/>
        <w:rPr>
          <w:rStyle w:val="C22"/>
          <w:rtl w:val="0"/>
        </w:rPr>
      </w:pPr>
      <w:r>
        <w:rPr>
          <w:rStyle w:val="C22"/>
          <w:rtl w:val="0"/>
        </w:rPr>
        <w:t>Praktické předvedení</w:t>
      </w:r>
    </w:p>
    <w:p>
      <w:pPr>
        <w:pStyle w:val="P32"/>
        <w:framePr w:w="10710" w:h="248" w:hRule="exact" w:wrap="none" w:vAnchor="page" w:hAnchor="margin" w:x="28" w:y="9291"/>
        <w:rPr>
          <w:rStyle w:val="C23"/>
          <w:rtl w:val="0"/>
        </w:rPr>
      </w:pPr>
      <w:r>
        <w:rPr>
          <w:rStyle w:val="C23"/>
          <w:rtl w:val="0"/>
        </w:rPr>
        <w:t>Je třeba splnit všechna kritéria.</w:t>
      </w:r>
    </w:p>
    <w:p>
      <w:pPr>
        <w:pStyle w:val="P23"/>
        <w:framePr w:w="10710" w:h="340" w:hRule="exact" w:wrap="none" w:vAnchor="page" w:hAnchor="margin" w:x="28" w:y="9726"/>
        <w:rPr>
          <w:rStyle w:val="C18"/>
          <w:rtl w:val="0"/>
        </w:rPr>
      </w:pPr>
      <w:r>
        <w:rPr>
          <w:rStyle w:val="C18"/>
          <w:rtl w:val="0"/>
        </w:rPr>
        <w:t>Údržba, opravy a kontrola zařízení s přepěťovými ochranami</w:t>
      </w:r>
    </w:p>
    <w:p>
      <w:pPr>
        <w:pStyle w:val="P24"/>
        <w:framePr w:w="6713" w:h="376" w:hRule="exact" w:wrap="none" w:vAnchor="page" w:hAnchor="margin" w:x="45" w:y="10165"/>
        <w:rPr>
          <w:rStyle w:val="C3"/>
          <w:rtl w:val="0"/>
        </w:rPr>
      </w:pPr>
    </w:p>
    <w:p>
      <w:pPr>
        <w:pStyle w:val="P25"/>
        <w:framePr w:w="6661" w:h="249" w:hRule="exact" w:wrap="none" w:vAnchor="page" w:hAnchor="margin" w:x="71" w:y="10236"/>
        <w:rPr>
          <w:rStyle w:val="C19"/>
          <w:rtl w:val="0"/>
        </w:rPr>
      </w:pPr>
      <w:r>
        <w:rPr>
          <w:rStyle w:val="C19"/>
          <w:rtl w:val="0"/>
        </w:rPr>
        <w:t>Kritéria hodnocení</w:t>
      </w:r>
    </w:p>
    <w:p>
      <w:pPr>
        <w:pStyle w:val="P26"/>
        <w:framePr w:w="3918" w:h="376" w:hRule="exact" w:wrap="none" w:vAnchor="page" w:hAnchor="margin" w:x="6803" w:y="10165"/>
        <w:rPr>
          <w:rStyle w:val="C3"/>
          <w:rtl w:val="0"/>
        </w:rPr>
      </w:pPr>
    </w:p>
    <w:p>
      <w:pPr>
        <w:pStyle w:val="P27"/>
        <w:framePr w:w="3836" w:h="249" w:hRule="exact" w:wrap="none" w:vAnchor="page" w:hAnchor="margin" w:x="6859" w:y="10236"/>
        <w:rPr>
          <w:rStyle w:val="C20"/>
          <w:rtl w:val="0"/>
        </w:rPr>
      </w:pPr>
      <w:r>
        <w:rPr>
          <w:rStyle w:val="C20"/>
          <w:rtl w:val="0"/>
        </w:rPr>
        <w:t>Způsoby ověření</w:t>
      </w:r>
    </w:p>
    <w:p>
      <w:pPr>
        <w:pStyle w:val="P12"/>
        <w:framePr w:w="6710" w:h="607" w:hRule="exact" w:wrap="none" w:vAnchor="page" w:hAnchor="margin" w:x="45" w:y="10542"/>
        <w:rPr>
          <w:rStyle w:val="C3"/>
          <w:rtl w:val="0"/>
        </w:rPr>
      </w:pPr>
    </w:p>
    <w:p>
      <w:pPr>
        <w:pStyle w:val="P13"/>
        <w:framePr w:w="6658" w:h="480" w:hRule="exact" w:wrap="none" w:vAnchor="page" w:hAnchor="margin" w:x="71" w:y="10598"/>
        <w:rPr>
          <w:rStyle w:val="C11"/>
          <w:rtl w:val="0"/>
        </w:rPr>
      </w:pPr>
      <w:r>
        <w:rPr>
          <w:rStyle w:val="C11"/>
          <w:rtl w:val="0"/>
        </w:rPr>
        <w:t>a) Vysvětlit obsah a intervaly pravidelné údržby zařízení s přepěťovými ochranami</w:t>
      </w:r>
    </w:p>
    <w:p>
      <w:pPr>
        <w:pStyle w:val="P28"/>
        <w:framePr w:w="3921" w:h="607" w:hRule="exact" w:wrap="none" w:vAnchor="page" w:hAnchor="margin" w:x="6800" w:y="10542"/>
        <w:rPr>
          <w:rStyle w:val="C3"/>
          <w:rtl w:val="0"/>
        </w:rPr>
      </w:pPr>
    </w:p>
    <w:p>
      <w:pPr>
        <w:pStyle w:val="P29"/>
        <w:framePr w:w="3839" w:h="480" w:hRule="exact" w:wrap="none" w:vAnchor="page" w:hAnchor="margin" w:x="6856" w:y="10598"/>
        <w:rPr>
          <w:rStyle w:val="C21"/>
          <w:rtl w:val="0"/>
        </w:rPr>
      </w:pPr>
      <w:r>
        <w:rPr>
          <w:rStyle w:val="C21"/>
          <w:rtl w:val="0"/>
        </w:rPr>
        <w:t>Ústní ověření</w:t>
      </w:r>
    </w:p>
    <w:p>
      <w:pPr>
        <w:pStyle w:val="P16"/>
        <w:framePr w:w="6710" w:h="607" w:hRule="exact" w:wrap="none" w:vAnchor="page" w:hAnchor="margin" w:x="45" w:y="11149"/>
        <w:rPr>
          <w:rStyle w:val="C3"/>
          <w:rtl w:val="0"/>
        </w:rPr>
      </w:pPr>
    </w:p>
    <w:p>
      <w:pPr>
        <w:pStyle w:val="P17"/>
        <w:framePr w:w="6658" w:h="480" w:hRule="exact" w:wrap="none" w:vAnchor="page" w:hAnchor="margin" w:x="71" w:y="11205"/>
        <w:rPr>
          <w:rStyle w:val="C13"/>
          <w:rtl w:val="0"/>
        </w:rPr>
      </w:pPr>
      <w:r>
        <w:rPr>
          <w:rStyle w:val="C13"/>
          <w:rtl w:val="0"/>
        </w:rPr>
        <w:t>b) Posoudit funkčnost určené přepěťové ochrany - provést kontrolu pojistných a jisticích prvků</w:t>
      </w:r>
    </w:p>
    <w:p>
      <w:pPr>
        <w:pStyle w:val="P30"/>
        <w:framePr w:w="3921" w:h="607" w:hRule="exact" w:wrap="none" w:vAnchor="page" w:hAnchor="margin" w:x="6800" w:y="11149"/>
        <w:rPr>
          <w:rStyle w:val="C3"/>
          <w:rtl w:val="0"/>
        </w:rPr>
      </w:pPr>
    </w:p>
    <w:p>
      <w:pPr>
        <w:pStyle w:val="P31"/>
        <w:framePr w:w="3839" w:h="480" w:hRule="exact" w:wrap="none" w:vAnchor="page" w:hAnchor="margin" w:x="6856" w:y="11205"/>
        <w:rPr>
          <w:rStyle w:val="C22"/>
          <w:rtl w:val="0"/>
        </w:rPr>
      </w:pPr>
      <w:r>
        <w:rPr>
          <w:rStyle w:val="C22"/>
          <w:rtl w:val="0"/>
        </w:rPr>
        <w:t>Praktické předvedení a ústní ověření</w:t>
      </w:r>
    </w:p>
    <w:p>
      <w:pPr>
        <w:pStyle w:val="P12"/>
        <w:framePr w:w="6710" w:h="607" w:hRule="exact" w:wrap="none" w:vAnchor="page" w:hAnchor="margin" w:x="45" w:y="11755"/>
        <w:rPr>
          <w:rStyle w:val="C3"/>
          <w:rtl w:val="0"/>
        </w:rPr>
      </w:pPr>
    </w:p>
    <w:p>
      <w:pPr>
        <w:pStyle w:val="P13"/>
        <w:framePr w:w="6658" w:h="480" w:hRule="exact" w:wrap="none" w:vAnchor="page" w:hAnchor="margin" w:x="71" w:y="11811"/>
        <w:rPr>
          <w:rStyle w:val="C11"/>
          <w:rtl w:val="0"/>
        </w:rPr>
      </w:pPr>
      <w:r>
        <w:rPr>
          <w:rStyle w:val="C11"/>
          <w:rtl w:val="0"/>
        </w:rPr>
        <w:t>c) Odstranit závadu přepěťové ochrany - výměnu jisticího prvku, v rámci údržby provést dotažení spojů</w:t>
      </w:r>
    </w:p>
    <w:p>
      <w:pPr>
        <w:pStyle w:val="P28"/>
        <w:framePr w:w="3921" w:h="607" w:hRule="exact" w:wrap="none" w:vAnchor="page" w:hAnchor="margin" w:x="6800" w:y="11755"/>
        <w:rPr>
          <w:rStyle w:val="C3"/>
          <w:rtl w:val="0"/>
        </w:rPr>
      </w:pPr>
    </w:p>
    <w:p>
      <w:pPr>
        <w:pStyle w:val="P29"/>
        <w:framePr w:w="3839" w:h="480" w:hRule="exact" w:wrap="none" w:vAnchor="page" w:hAnchor="margin" w:x="6856" w:y="11811"/>
        <w:rPr>
          <w:rStyle w:val="C21"/>
          <w:rtl w:val="0"/>
        </w:rPr>
      </w:pPr>
      <w:r>
        <w:rPr>
          <w:rStyle w:val="C21"/>
          <w:rtl w:val="0"/>
        </w:rPr>
        <w:t>Praktické předvedení a ústní ověření</w:t>
      </w:r>
    </w:p>
    <w:p>
      <w:pPr>
        <w:pStyle w:val="P32"/>
        <w:framePr w:w="10710" w:h="248" w:hRule="exact" w:wrap="none" w:vAnchor="page" w:hAnchor="margin" w:x="28" w:y="12476"/>
        <w:rPr>
          <w:rStyle w:val="C23"/>
          <w:rtl w:val="0"/>
        </w:rPr>
      </w:pPr>
      <w:r>
        <w:rPr>
          <w:rStyle w:val="C23"/>
          <w:rtl w:val="0"/>
        </w:rPr>
        <w:t>Je třeba splnit obě kritéria.</w:t>
      </w:r>
    </w:p>
    <w:p>
      <w:pPr>
        <w:pStyle w:val="P23"/>
        <w:framePr w:w="10710" w:h="547" w:hRule="exact" w:wrap="none" w:vAnchor="page" w:hAnchor="margin" w:x="28" w:y="12911"/>
        <w:rPr>
          <w:rStyle w:val="C18"/>
          <w:rtl w:val="0"/>
        </w:rPr>
      </w:pPr>
      <w:r>
        <w:rPr>
          <w:rStyle w:val="C18"/>
          <w:rtl w:val="0"/>
        </w:rPr>
        <w:t>Zhotovování záznamů a povinné dokumentace o provedené montáži, připojení, opravě nebo pravidelné prověrce</w:t>
      </w:r>
    </w:p>
    <w:p>
      <w:pPr>
        <w:pStyle w:val="P24"/>
        <w:framePr w:w="6713" w:h="376" w:hRule="exact" w:wrap="none" w:vAnchor="page" w:hAnchor="margin" w:x="45" w:y="13558"/>
        <w:rPr>
          <w:rStyle w:val="C3"/>
          <w:rtl w:val="0"/>
        </w:rPr>
      </w:pPr>
    </w:p>
    <w:p>
      <w:pPr>
        <w:pStyle w:val="P25"/>
        <w:framePr w:w="6661" w:h="249" w:hRule="exact" w:wrap="none" w:vAnchor="page" w:hAnchor="margin" w:x="71" w:y="13629"/>
        <w:rPr>
          <w:rStyle w:val="C19"/>
          <w:rtl w:val="0"/>
        </w:rPr>
      </w:pPr>
      <w:r>
        <w:rPr>
          <w:rStyle w:val="C19"/>
          <w:rtl w:val="0"/>
        </w:rPr>
        <w:t>Kritéria hodnocení</w:t>
      </w:r>
    </w:p>
    <w:p>
      <w:pPr>
        <w:pStyle w:val="P26"/>
        <w:framePr w:w="3918" w:h="376" w:hRule="exact" w:wrap="none" w:vAnchor="page" w:hAnchor="margin" w:x="6803" w:y="13558"/>
        <w:rPr>
          <w:rStyle w:val="C3"/>
          <w:rtl w:val="0"/>
        </w:rPr>
      </w:pPr>
    </w:p>
    <w:p>
      <w:pPr>
        <w:pStyle w:val="P27"/>
        <w:framePr w:w="3836" w:h="249" w:hRule="exact" w:wrap="none" w:vAnchor="page" w:hAnchor="margin" w:x="6859" w:y="13629"/>
        <w:rPr>
          <w:rStyle w:val="C20"/>
          <w:rtl w:val="0"/>
        </w:rPr>
      </w:pPr>
      <w:r>
        <w:rPr>
          <w:rStyle w:val="C20"/>
          <w:rtl w:val="0"/>
        </w:rPr>
        <w:t>Způsoby ověření</w:t>
      </w:r>
    </w:p>
    <w:p>
      <w:pPr>
        <w:pStyle w:val="P12"/>
        <w:framePr w:w="6710" w:h="607" w:hRule="exact" w:wrap="none" w:vAnchor="page" w:hAnchor="margin" w:x="45" w:y="13934"/>
        <w:rPr>
          <w:rStyle w:val="C3"/>
          <w:rtl w:val="0"/>
        </w:rPr>
      </w:pPr>
    </w:p>
    <w:p>
      <w:pPr>
        <w:pStyle w:val="P13"/>
        <w:framePr w:w="6658" w:h="480" w:hRule="exact" w:wrap="none" w:vAnchor="page" w:hAnchor="margin" w:x="71" w:y="13990"/>
        <w:rPr>
          <w:rStyle w:val="C11"/>
          <w:rtl w:val="0"/>
        </w:rPr>
      </w:pPr>
      <w:r>
        <w:rPr>
          <w:rStyle w:val="C11"/>
          <w:rtl w:val="0"/>
        </w:rPr>
        <w:t>a) Provést záznam o provedené montáži a kontrole pojistných a jisticích prvků přepěťové ochrany</w:t>
      </w:r>
    </w:p>
    <w:p>
      <w:pPr>
        <w:pStyle w:val="P28"/>
        <w:framePr w:w="3921" w:h="607" w:hRule="exact" w:wrap="none" w:vAnchor="page" w:hAnchor="margin" w:x="6800" w:y="13934"/>
        <w:rPr>
          <w:rStyle w:val="C3"/>
          <w:rtl w:val="0"/>
        </w:rPr>
      </w:pPr>
    </w:p>
    <w:p>
      <w:pPr>
        <w:pStyle w:val="P29"/>
        <w:framePr w:w="3839" w:h="480" w:hRule="exact" w:wrap="none" w:vAnchor="page" w:hAnchor="margin" w:x="6856" w:y="13990"/>
        <w:rPr>
          <w:rStyle w:val="C21"/>
          <w:rtl w:val="0"/>
        </w:rPr>
      </w:pPr>
      <w:r>
        <w:rPr>
          <w:rStyle w:val="C21"/>
          <w:rtl w:val="0"/>
        </w:rPr>
        <w:t>Praktické předvedení a ústní ověření</w:t>
      </w:r>
    </w:p>
    <w:p>
      <w:pPr>
        <w:pStyle w:val="P16"/>
        <w:framePr w:w="6710" w:h="376" w:hRule="exact" w:wrap="none" w:vAnchor="page" w:hAnchor="margin" w:x="45" w:y="14541"/>
        <w:rPr>
          <w:rStyle w:val="C3"/>
          <w:rtl w:val="0"/>
        </w:rPr>
      </w:pPr>
    </w:p>
    <w:p>
      <w:pPr>
        <w:pStyle w:val="P17"/>
        <w:framePr w:w="6658" w:h="249" w:hRule="exact" w:wrap="none" w:vAnchor="page" w:hAnchor="margin" w:x="71" w:y="14597"/>
        <w:rPr>
          <w:rStyle w:val="C13"/>
          <w:rtl w:val="0"/>
        </w:rPr>
      </w:pPr>
      <w:r>
        <w:rPr>
          <w:rStyle w:val="C13"/>
          <w:rtl w:val="0"/>
        </w:rPr>
        <w:t>b) Provést záznam o uvedení přepěťové ochrany do provozu</w:t>
      </w:r>
    </w:p>
    <w:p>
      <w:pPr>
        <w:pStyle w:val="P30"/>
        <w:framePr w:w="3921" w:h="376" w:hRule="exact" w:wrap="none" w:vAnchor="page" w:hAnchor="margin" w:x="6800" w:y="14541"/>
        <w:rPr>
          <w:rStyle w:val="C3"/>
          <w:rtl w:val="0"/>
        </w:rPr>
      </w:pPr>
    </w:p>
    <w:p>
      <w:pPr>
        <w:pStyle w:val="P31"/>
        <w:framePr w:w="3839" w:h="249" w:hRule="exact" w:wrap="none" w:vAnchor="page" w:hAnchor="margin" w:x="6856" w:y="14597"/>
        <w:rPr>
          <w:rStyle w:val="C22"/>
          <w:rtl w:val="0"/>
        </w:rPr>
      </w:pPr>
      <w:r>
        <w:rPr>
          <w:rStyle w:val="C22"/>
          <w:rtl w:val="0"/>
        </w:rPr>
        <w:t>Praktické předvedení a ústní ověření</w:t>
      </w:r>
    </w:p>
    <w:p>
      <w:pPr>
        <w:pStyle w:val="P32"/>
        <w:framePr w:w="10710" w:h="248" w:hRule="exact" w:wrap="none" w:vAnchor="page" w:hAnchor="margin" w:x="28" w:y="1503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vnitřních ochran proti atmosférickým přepětím, 30.4.2026 17:42:39</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39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příbuznou jednotku práce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"https://www.nsp.cz/jednotka-prace/technik-udrzby-ochran"</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https://www.nsp.cz/jednotka-prace/technik-udrzby-ochran</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Montáž ochran proti atmosférickým přepětím</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b) provede uchazeč montáž minimálně jednoho prvku přepěťové ochrany. V kritériu c) provede uchazeč pro splnění kritéria montáž minimálně jednoho prvku přepěťové ochrany. V kritériu d) provede uchazeč montáž minimálně jednoho prvku přepěťové ochrany u napájení datových sítí. V kritériu e) uchazeč provede montáž přepěťové ochrany proti atmosférickým výbojům (bleskojistky).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plnění jednotlivých kritérií se hodnotí i volba a použití ochranných a pracovních prostředků.</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rámci zkoušky budou vykonávány činnosti na zařízeních do 1 kV AC/ 1,5 kV DC v objektu bez nebezpečí výbuchu.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výkon povolání/činnosti je potřeba splňovat požadavky na odbornou způsobilost v elektrotechnice, a to minimálně v rozsahu § 6 (elektrotechnik), nařízení vlády č. 194/2022 Sb. o požadavcích na odbornou způsobilost k výkonu činností na elektrickém zařízení a na odbornou způsobilost v elektrotechnice. </w:t>
      </w:r>
    </w:p>
    <w:p>
      <w:pPr>
        <w:pStyle w:val="P33"/>
        <w:framePr w:w="10766" w:h="2072" w:hRule="exact" w:wrap="none" w:vAnchor="page" w:hAnchor="margin" w:x="0" w:y="11778"/>
        <w:rPr>
          <w:rStyle w:val="C3"/>
          <w:rtl w:val="0"/>
        </w:rPr>
      </w:pPr>
    </w:p>
    <w:p>
      <w:pPr>
        <w:pStyle w:val="P35"/>
        <w:framePr w:w="10710" w:h="340" w:hRule="exact" w:wrap="none" w:vAnchor="page" w:hAnchor="margin" w:x="28" w:y="11778"/>
        <w:rPr>
          <w:rStyle w:val="C25"/>
          <w:rtl w:val="0"/>
        </w:rPr>
      </w:pPr>
      <w:r>
        <w:rPr>
          <w:rStyle w:val="C25"/>
          <w:rtl w:val="0"/>
        </w:rPr>
        <w:t>Výsledné hodnocení</w:t>
      </w:r>
    </w:p>
    <w:p>
      <w:pPr>
        <w:keepNext w:val="0"/>
        <w:keepLines w:val="0"/>
        <w:framePr w:w="10766" w:h="1732" w:hRule="exact" w:wrap="none" w:vAnchor="page" w:hAnchor="margin" w:x="0" w:y="12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2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4077"/>
        <w:rPr>
          <w:rStyle w:val="C3"/>
          <w:rtl w:val="0"/>
        </w:rPr>
      </w:pPr>
    </w:p>
    <w:p>
      <w:pPr>
        <w:pStyle w:val="P35"/>
        <w:framePr w:w="10710" w:h="340" w:hRule="exact" w:wrap="none" w:vAnchor="page" w:hAnchor="margin" w:x="28" w:y="14077"/>
        <w:rPr>
          <w:rStyle w:val="C25"/>
          <w:rtl w:val="0"/>
        </w:rPr>
      </w:pPr>
      <w:r>
        <w:rPr>
          <w:rStyle w:val="C25"/>
          <w:rtl w:val="0"/>
        </w:rPr>
        <w:t>Počet zkoušejících</w:t>
      </w:r>
    </w:p>
    <w:p>
      <w:pPr>
        <w:keepNext w:val="0"/>
        <w:keepLines w:val="0"/>
        <w:framePr w:w="10766" w:h="1036" w:hRule="exact" w:wrap="none" w:vAnchor="page" w:hAnchor="margin" w:x="0" w:y="144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Montér/montérka vnitřních ochran proti atmosférickým přepětím, 30.4.2026 17:42:39</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7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elektrotechniky a alespoň 5 let odborné praxe v elektrotechnice na zařízení do a nad 1 000 V nebo 5 let praxe ve funkci učitele praktického vyučování nebo odborného výcviku v elektrooboru a současně musí splňovat odbornou způsobilost v elektrotechnice v rozsahu § 7 (vedoucí elektrotechnik) bez omezení napětí, nařízení vlády č. 194/2022 Sb. o požadavcích na odbornou způsobilost k výkonu činností na elektrickém zařízení a na odbornou způsobilost v elektrotechnice.</w:t>
      </w:r>
    </w:p>
    <w:p>
      <w:pPr>
        <w:keepNext w:val="0"/>
        <w:keepLines w:val="1"/>
        <w:framePr w:w="10766" w:h="89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elektrotechniky a alespoň 5 let odborné praxe v elektrotechnice na zařízení do a nad 1 000 V nebo 5 let praxe ve funkci učitele praktického vyučování nebo odborného výcviku v elektrooboru a současně musí splňovat odbornou způsobilost v elektrotechnice v rozsahu § 7 (vedoucí elektrotechnik) bez omezení napětí, nařízení vlády č. 194/2022 Sb. o požadavcích na odbornou způsobilost k výkonu činností na elektrickém zařízení a na odbornou způsobilost v elektrotechnice.</w:t>
      </w:r>
    </w:p>
    <w:p>
      <w:pPr>
        <w:keepNext w:val="0"/>
        <w:keepLines w:val="1"/>
        <w:framePr w:w="10766" w:h="89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elektrotechniku a alespoň 5 let odborné praxe v elektrotechnice na zařízení do a nad 1 000 V nebo 5 let praxe ve funkci učitele odborných předmětů nebo praktického vyučování nebo odborného výcviku v elektrooboru a současně musí splňovat odbornou způsobilost v elektrotechnice v rozsahu § 7 (vedoucí elektrotechnik) bez omezení napětí, nařízení vlády č. 194/2022 Sb. o požadavcích na odbornou způsobilost k výkonu činností na elektrickém zařízení a na odbornou způsobilost v elektrotechnice.</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vnitřních ochran proti atmosférickým přepětím, 30.4.2026 17:42:39</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5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4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příslušné české technické normy z oblasti vnitřních elektrických rozvodů a ochran před atmosférickým přepětím v platném znění</w:t>
      </w:r>
    </w:p>
    <w:p>
      <w:pPr>
        <w:keepNext w:val="0"/>
        <w:keepLines w:val="1"/>
        <w:framePr w:w="10766" w:h="44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montážní výkresy, schémata, postupy, katalogy součástek</w:t>
      </w:r>
    </w:p>
    <w:p>
      <w:pPr>
        <w:keepNext w:val="0"/>
        <w:keepLines w:val="1"/>
        <w:framePr w:w="10766" w:h="44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související předpisy BOZP</w:t>
      </w:r>
    </w:p>
    <w:p>
      <w:pPr>
        <w:keepNext w:val="0"/>
        <w:keepLines w:val="1"/>
        <w:framePr w:w="10766" w:h="44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a přístroje ochrany 1., 2. a 3. stupně, jističe, chrániče, bleskojistka</w:t>
      </w:r>
    </w:p>
    <w:p>
      <w:pPr>
        <w:keepNext w:val="0"/>
        <w:keepLines w:val="1"/>
        <w:framePr w:w="10766" w:h="44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odizolační kleště, štípací kleště, sada šroubováků, zkoušečka napětí, nůž na kabely, multimetr</w:t>
      </w:r>
    </w:p>
    <w:p>
      <w:pPr>
        <w:keepNext w:val="0"/>
        <w:keepLines w:val="1"/>
        <w:framePr w:w="10766" w:h="44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pro záznamy o provedených kontrolách, opravách, uvedení elektrických zařízení do provozu</w:t>
      </w:r>
    </w:p>
    <w:p>
      <w:pPr>
        <w:keepNext w:val="0"/>
        <w:keepLines w:val="1"/>
        <w:framePr w:w="10766" w:h="44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pro ověřování kritérií formou praktického předvedení; zkouška může probíhat i v reálném prostředí</w:t>
      </w:r>
    </w:p>
    <w:p>
      <w:pPr>
        <w:keepNext w:val="0"/>
        <w:keepLines w:val="0"/>
        <w:framePr w:w="10766" w:h="44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44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132"/>
        <w:rPr>
          <w:rStyle w:val="C3"/>
          <w:rtl w:val="0"/>
        </w:rPr>
      </w:pPr>
    </w:p>
    <w:p>
      <w:pPr>
        <w:pStyle w:val="P35"/>
        <w:framePr w:w="10710" w:h="340" w:hRule="exact" w:wrap="none" w:vAnchor="page" w:hAnchor="margin" w:x="28" w:y="7132"/>
        <w:rPr>
          <w:rStyle w:val="C25"/>
          <w:rtl w:val="0"/>
        </w:rPr>
      </w:pPr>
      <w:r>
        <w:rPr>
          <w:rStyle w:val="C25"/>
          <w:rtl w:val="0"/>
        </w:rPr>
        <w:t>Doba přípravy na zkoušku</w:t>
      </w:r>
    </w:p>
    <w:p>
      <w:pPr>
        <w:keepNext w:val="0"/>
        <w:keepLines w:val="0"/>
        <w:framePr w:w="10766" w:h="806" w:hRule="exact" w:wrap="none" w:vAnchor="page" w:hAnchor="margin" w:x="0" w:y="74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8505"/>
        <w:rPr>
          <w:rStyle w:val="C3"/>
          <w:rtl w:val="0"/>
        </w:rPr>
      </w:pPr>
    </w:p>
    <w:p>
      <w:pPr>
        <w:pStyle w:val="P35"/>
        <w:framePr w:w="10710" w:h="340" w:hRule="exact" w:wrap="none" w:vAnchor="page" w:hAnchor="margin" w:x="28" w:y="8505"/>
        <w:rPr>
          <w:rStyle w:val="C25"/>
          <w:rtl w:val="0"/>
        </w:rPr>
      </w:pPr>
      <w:r>
        <w:rPr>
          <w:rStyle w:val="C25"/>
          <w:rtl w:val="0"/>
        </w:rPr>
        <w:t>Doba pro vykonání zkoušky</w:t>
      </w:r>
    </w:p>
    <w:p>
      <w:pPr>
        <w:keepNext w:val="0"/>
        <w:keepLines w:val="0"/>
        <w:framePr w:w="10766" w:h="806" w:hRule="exact" w:wrap="none" w:vAnchor="page" w:hAnchor="margin" w:x="0" w:y="88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Montér/montérka vnitřních ochran proti atmosférickým přepětím, 30.4.2026 17:42:39</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energetického a elektrotechnického vzdělávání</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Teplárna Otrokovice,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EON Distribuce,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elektrotechnická, COP Hluboká nad Vltavou</w:t>
      </w:r>
    </w:p>
    <w:p>
      <w:pPr>
        <w:pStyle w:val="P21"/>
        <w:framePr w:w="7654" w:h="331" w:hRule="exact" w:wrap="none" w:vAnchor="page" w:hAnchor="margin" w:x="28" w:y="15940"/>
        <w:rPr>
          <w:rStyle w:val="C16"/>
          <w:rtl w:val="0"/>
        </w:rPr>
      </w:pPr>
      <w:r>
        <w:rPr>
          <w:rStyle w:val="C16"/>
          <w:rtl w:val="0"/>
        </w:rPr>
        <w:t>Montér/montérka vnitřních ochran proti atmosférickým přepětím, 30.4.2026 17:42:39</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01F45A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478B1C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