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7CE807" Type="http://schemas.openxmlformats.org/officeDocument/2006/relationships/officeDocument" Target="/word/document.xml" /><Relationship Id="coreR627CE807" Type="http://schemas.openxmlformats.org/package/2006/relationships/metadata/core-properties" Target="/docProps/core.xml" /><Relationship Id="customR627CE8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bezpečnostních systémech a zabezpečení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komfortních systémech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ventilace, vytápění a klimatizace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zdrojové a startovací soustavě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zdrojové a startovací soustavy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údržba a oprava ventilace a topení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elektrické instalace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osvětlení a signalizace osobních automobilů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prvků aktivní a pasivní bezpečnosti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Diagnostika a oprava komfortních systémů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Diagnostika a oprava ovládacích a informačních systémů osobních automobilů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příslušenství osobních automobilů, 29.10.2026 0:51:25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https://nsp.cz/jednotka-prace/mechanik-opravar-motorovy#zdravotni-zpusobilost).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pro vykonání zkoušky je předložení platného oprávnění k řízení vozidel skupiny „B“.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provádění praktického ověřování ve všech částech se klade důraz na: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osobního automobilu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osobního automobilu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zdrojové a startovací soustavy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provozní závadou, případně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ventilace a topení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automatickou či manuální klimatizací s provozní závadou nebo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elektrické instalace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osobní automobil se závadou v oblasti pojistkové skříňky či kabelového svazku a osobní automobil se závadou v oblasti spínací skříňky včetně čtečky kódu imobilizéru či signálu klíčku vozidla.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prvků aktivní a pasivní bezpečnosti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bude připraven osobní automobil vybavený alespoň jedním ze systému stabilizace podvozku (ESP), adaptivního tempomatu (ACC) či brzdového asistenta (BAS).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komfortních systémů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autorizovanou osobou připraven osobní automobil s provozní závadou nebo simulovanou závadou systému parkovacích senzorů a osobní automobil vybavený elektronickým systémem tlumení nebo pérování.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příslušenství osobních automobilů, 29.10.2026 0:51:25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 Bratialava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Hejtmánek Petr,Dis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příslušenství osobních automobilů, 29.10.2026 0:51:25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735EB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