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8D022" Type="http://schemas.openxmlformats.org/officeDocument/2006/relationships/officeDocument" Target="/word/document.xml" /><Relationship Id="coreR26D8D022" Type="http://schemas.openxmlformats.org/package/2006/relationships/metadata/core-properties" Target="/docProps/core.xml" /><Relationship Id="customR26D8D0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znečišťujících látek z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Pracovník zařízení pro ochranu ovzduší, 17.6.2026 17:46:24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vyjmenovaný a nevyjmenovaný zdroj, mobilní zdroj</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alesoň dvě zpoplatněné látky znečišťující ovzduší a uvést jejich vliv na životní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rozdělení látek znečišťujících ovzduší podle skupenství a podle chemického složení a uvést jejich příklady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Uvést zdroje znečišťování ovzduší při spalování paliv</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Uvést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g) Definovat těkavé organické látky a jejich zdroje</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Odlučování znečišťujících látek z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Uvést příklady zařízení pro odstranění tuhých částic z ovzduší vzniklých při technologických procesech, jejich výhody a nevýhody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Uvést vlastnosti tuhých částic, které mají vliv na spolehlivost chodu odlučovacího zařízení a na opotřebení materiálů stěn odlučovacích zařízení</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Popsat rozdělení a vlastnosti materiálů, které se používají jako filtrační materiály k odstranění tuhých částic s využitím předložených vzorků materiálů</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Popsat činnosti prováděné na kalovém hospodářství u mokrých odlučovačů</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Vybrat z předloženého souboru příklady materiálů, které se používají jako adsorbéry plynných emisí</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Uvést účel spalovacích postupů k odstranění znečišťujících látek z odpadních plynů a očekávané výstupy ze spalovacího zařízení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17.6.2026 17:46:24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zjišťování úrovně znečišťování jednorázovým měřením a osoby, které je mohou provádět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kontinuálním měřením a příklady povinných zdrojů měřených kontinuálně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zjišťování tmavosti kouře a uvést účel tohoto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vlastními slovy pojmy: ověřené (stanovené) měřidlo, kalibrované měřidlo, autorizovaná osoba a akreditovaná laboratoř</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Uvést a charakterizovat druhy odpadů a vedlejších produktů, které vznikají na zařízeních k odstranění znečištění ovzduší z technologických procesů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Uvést a charakterizovat druhy odpadů a vedlejších produktů, které vznikají na stacionárních spalovacích zařízeních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Uvést požadavky na shromažďovací prostředky a místa pro pevné odpady ze zařízení na ochranu ovzduší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Uvést důvody pro separované shromažďování popílku, strusky a škváry ze spalovacího zařízení</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Uvést důvody, které znemožňují využití pevných odpadů ze stacionárních spalovacích zařízení</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Ústní ověření</w:t>
      </w:r>
    </w:p>
    <w:p>
      <w:pPr>
        <w:pStyle w:val="P32"/>
        <w:framePr w:w="10710" w:h="248" w:hRule="exact" w:wrap="none" w:vAnchor="page" w:hAnchor="margin" w:x="28" w:y="11269"/>
        <w:rPr>
          <w:rStyle w:val="C23"/>
          <w:rtl w:val="0"/>
        </w:rPr>
      </w:pPr>
      <w:r>
        <w:rPr>
          <w:rStyle w:val="C23"/>
          <w:rtl w:val="0"/>
        </w:rPr>
        <w:t>Je třeba splnit všechna kritéria.</w:t>
      </w:r>
    </w:p>
    <w:p>
      <w:pPr>
        <w:pStyle w:val="P23"/>
        <w:framePr w:w="10710" w:h="340" w:hRule="exact" w:wrap="none" w:vAnchor="page" w:hAnchor="margin" w:x="28" w:y="11704"/>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144"/>
        <w:rPr>
          <w:rStyle w:val="C3"/>
          <w:rtl w:val="0"/>
        </w:rPr>
      </w:pPr>
    </w:p>
    <w:p>
      <w:pPr>
        <w:pStyle w:val="P25"/>
        <w:framePr w:w="6661" w:h="249" w:hRule="exact" w:wrap="none" w:vAnchor="page" w:hAnchor="margin" w:x="71" w:y="12215"/>
        <w:rPr>
          <w:rStyle w:val="C19"/>
          <w:rtl w:val="0"/>
        </w:rPr>
      </w:pPr>
      <w:r>
        <w:rPr>
          <w:rStyle w:val="C19"/>
          <w:rtl w:val="0"/>
        </w:rPr>
        <w:t>Kritéria hodnocení</w:t>
      </w:r>
    </w:p>
    <w:p>
      <w:pPr>
        <w:pStyle w:val="P26"/>
        <w:framePr w:w="3918" w:h="376" w:hRule="exact" w:wrap="none" w:vAnchor="page" w:hAnchor="margin" w:x="6803" w:y="12144"/>
        <w:rPr>
          <w:rStyle w:val="C3"/>
          <w:rtl w:val="0"/>
        </w:rPr>
      </w:pPr>
    </w:p>
    <w:p>
      <w:pPr>
        <w:pStyle w:val="P27"/>
        <w:framePr w:w="3836" w:h="249" w:hRule="exact" w:wrap="none" w:vAnchor="page" w:hAnchor="margin" w:x="6859" w:y="12215"/>
        <w:rPr>
          <w:rStyle w:val="C20"/>
          <w:rtl w:val="0"/>
        </w:rPr>
      </w:pPr>
      <w:r>
        <w:rPr>
          <w:rStyle w:val="C20"/>
          <w:rtl w:val="0"/>
        </w:rPr>
        <w:t>Způsoby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a) Popsat s využitím modelového dokumentu náležitosti provozní evidence stacionárního zdroje znečištění</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b) Popsat s využitím modelového dokumentu náležitosti provozního řádu stacionárního zdroje znečištění</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Ústní ověření</w:t>
      </w:r>
    </w:p>
    <w:p>
      <w:pPr>
        <w:pStyle w:val="P12"/>
        <w:framePr w:w="6710" w:h="607" w:hRule="exact" w:wrap="none" w:vAnchor="page" w:hAnchor="margin" w:x="45" w:y="13733"/>
        <w:rPr>
          <w:rStyle w:val="C3"/>
          <w:rtl w:val="0"/>
        </w:rPr>
      </w:pPr>
    </w:p>
    <w:p>
      <w:pPr>
        <w:pStyle w:val="P13"/>
        <w:framePr w:w="6658" w:h="480" w:hRule="exact" w:wrap="none" w:vAnchor="page" w:hAnchor="margin" w:x="71" w:y="13789"/>
        <w:rPr>
          <w:rStyle w:val="C11"/>
          <w:rtl w:val="0"/>
        </w:rPr>
      </w:pPr>
      <w:r>
        <w:rPr>
          <w:rStyle w:val="C11"/>
          <w:rtl w:val="0"/>
        </w:rPr>
        <w:t>c) Uvést tři příklady událostí, které by měly být zaznamenávány do provozního deníku zařízení</w:t>
      </w:r>
    </w:p>
    <w:p>
      <w:pPr>
        <w:pStyle w:val="P28"/>
        <w:framePr w:w="3921" w:h="607" w:hRule="exact" w:wrap="none" w:vAnchor="page" w:hAnchor="margin" w:x="6800" w:y="13733"/>
        <w:rPr>
          <w:rStyle w:val="C3"/>
          <w:rtl w:val="0"/>
        </w:rPr>
      </w:pPr>
    </w:p>
    <w:p>
      <w:pPr>
        <w:pStyle w:val="P29"/>
        <w:framePr w:w="3839" w:h="480" w:hRule="exact" w:wrap="none" w:vAnchor="page" w:hAnchor="margin" w:x="6856" w:y="13789"/>
        <w:rPr>
          <w:rStyle w:val="C21"/>
          <w:rtl w:val="0"/>
        </w:rPr>
      </w:pPr>
      <w:r>
        <w:rPr>
          <w:rStyle w:val="C21"/>
          <w:rtl w:val="0"/>
        </w:rPr>
        <w:t>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17.6.2026 17:46:24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nejznámější hořlavé prachy, které mohou s plynem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příklady zdravotních rizik z hlediska bezpečnosti na pracovišti a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17.6.2026 17:46:24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apod.). Bude se hodnotit schopnost uchazeče vyhledat požadovaný dokument, orientovat se v něm a vysvětlit jeho účel.</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budet posuzována schopnost uchazeče využívat předpisy, návody a dokumenty v reálných podmínkách, a to z hlediska jejich účelu, ochrany životního prostředí a bezpečnosti práce. Modelové/vzorové podklady pro praktické ověření (provozní řád, interní normy, údaje z průběžné evidence) dostane uchazeč k dispozici v době přípravy na zkoušku.</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Odlučování znečišťujících látek z ovzduší</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692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nejméně pěti vzorků nejčastěji používaných materiálů, které slouží jako filtrační materiály pro odstranění tuhých částic.</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Odlučování znečišťujících látek z ovzduší</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692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nejméně pěti vzorků nejčastěji používaných materiálů, které slouží jako adsorbéry plynných emisí.</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požadavků bezpečnostních předpisů na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692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osobních ochranných pracovních prostředků.</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podle orientace uchazeče zpřesnit zaměření zkoušky na vybrané (určené) technologie ochrany ovzduší.</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82"/>
        <w:rPr>
          <w:rStyle w:val="C3"/>
          <w:rtl w:val="0"/>
        </w:rPr>
      </w:pPr>
    </w:p>
    <w:p>
      <w:pPr>
        <w:pStyle w:val="P35"/>
        <w:framePr w:w="10710" w:h="340" w:hRule="exact" w:wrap="none" w:vAnchor="page" w:hAnchor="margin" w:x="28" w:y="9982"/>
        <w:rPr>
          <w:rStyle w:val="C25"/>
          <w:rtl w:val="0"/>
        </w:rPr>
      </w:pPr>
      <w:r>
        <w:rPr>
          <w:rStyle w:val="C25"/>
          <w:rtl w:val="0"/>
        </w:rPr>
        <w:t>Výsledné hodnocení</w:t>
      </w:r>
    </w:p>
    <w:p>
      <w:pPr>
        <w:keepNext w:val="0"/>
        <w:keepLines w:val="0"/>
        <w:framePr w:w="10766" w:h="1497"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047"/>
        <w:rPr>
          <w:rStyle w:val="C3"/>
          <w:rtl w:val="0"/>
        </w:rPr>
      </w:pPr>
    </w:p>
    <w:p>
      <w:pPr>
        <w:pStyle w:val="P35"/>
        <w:framePr w:w="10710" w:h="340" w:hRule="exact" w:wrap="none" w:vAnchor="page" w:hAnchor="margin" w:x="28" w:y="12047"/>
        <w:rPr>
          <w:rStyle w:val="C25"/>
          <w:rtl w:val="0"/>
        </w:rPr>
      </w:pPr>
      <w:r>
        <w:rPr>
          <w:rStyle w:val="C25"/>
          <w:rtl w:val="0"/>
        </w:rPr>
        <w:t>Počet zkoušejících</w:t>
      </w:r>
    </w:p>
    <w:p>
      <w:pPr>
        <w:keepNext w:val="0"/>
        <w:keepLines w:val="0"/>
        <w:framePr w:w="10766" w:h="150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ovzduší, 17.6.2026 17:46:24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zařízení pro ochranu ovzduší ve výrobních zařízeních nebo 5 let pedagogické nebo lektorské činnosti vykonávané souběžně s činností v zařízení pro ochranu ovzduší ve výrobních zařízeních,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strojírenství nebo chemii nebo techniku prostředí nebo průmyslovou ekologii a alespoň 5 let odborné praxe v zařízení pro ochranu ovzduší ve výrobních zařízeních nebo 5 let pedagogické nebo lektorské činnosti vykonávané souběžně s činností v zařízení pro ochranu ovzduší ve výrobních zařízeních,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odborné praxe v zařízení pro ochranu ovzduší ve výrobních zařízeních nebo 5 let pedagogické nebo lektorské činnosti vykonávané souběžně s činností v zařízení pro ochranu ovzduší ve výrobních zařízeních,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zařízení pro ochranu ovzduší, 17.6.2026 17:46:24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k zařízení na ochranu ovzduší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ústní část zkoušky</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ochranných pracovních prostředků</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103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8980"/>
        <w:rPr>
          <w:rStyle w:val="C3"/>
          <w:rtl w:val="0"/>
        </w:rPr>
      </w:pPr>
    </w:p>
    <w:p>
      <w:pPr>
        <w:pStyle w:val="P35"/>
        <w:framePr w:w="10710" w:h="340" w:hRule="exact" w:wrap="none" w:vAnchor="page" w:hAnchor="margin" w:x="28" w:y="8980"/>
        <w:rPr>
          <w:rStyle w:val="C25"/>
          <w:rtl w:val="0"/>
        </w:rPr>
      </w:pPr>
      <w:r>
        <w:rPr>
          <w:rStyle w:val="C25"/>
          <w:rtl w:val="0"/>
        </w:rPr>
        <w:t>Doba pro vykonání zkoušky</w:t>
      </w:r>
    </w:p>
    <w:p>
      <w:pPr>
        <w:keepNext w:val="0"/>
        <w:keepLines w:val="0"/>
        <w:framePr w:w="10766" w:h="80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zařízení pro ochranu ovzduší, 17.6.2026 17:46:24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ovzduší, 17.6.2026 17:46:24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4C2E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B962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96A9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00ADF1"/>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56C85B8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61D94D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