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5E2B9B" Type="http://schemas.openxmlformats.org/officeDocument/2006/relationships/officeDocument" Target="/word/document.xml" /><Relationship Id="coreR4F5E2B9B" Type="http://schemas.openxmlformats.org/package/2006/relationships/metadata/core-properties" Target="/docProps/core.xml" /><Relationship Id="customR4F5E2B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úrovně znečišťování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znečišťování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registrech ke zdrojům znečišťování ovzduší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bezpečnosti práce při provozu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ovzduší, 2.8.2026 22:18:57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zdroj, mobilní zdroj, provozovna, autorizovaná osoba, jmenovitý tepelný příkon, přímý a nepřímý procesní ohřev</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Uvést nejvýznamnější znečišťující a zpoplatněné látky v ovzduší a popsat jejich reakce v ovzduší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Uvést a porovnat způsoby posuzování úrovně znečištění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požadavky na uvedení do provozu u zařízení k ochraně ovzduší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podle zákona o ochraně ovzduší základní povinnosti provozovatelů spalovacích zdrojů nevyjmenovaných a vyjmenovaných</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metodách stanovení úrovně znečišťování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b) Popsat požadavky na jednorázové měření emisí a na vyhodnocení tohoto měření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Vysvětlit na modelovém příkladu účel přepočtu koncentrací na vztažné podmínky při jednorázovém měření emisí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Vysvětlit na modelovém příkladu postup výpočtu pro stanovení množství emisí při spalování paliv</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f) Vysvětlit rozdíl mezi obecnými a specifickými emisními limity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2.8.2026 22:18:57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tři příklady preventivních opatření opatření ke snižování emisí ve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Připravit a prezentovat pro podřízené pracovníky informace o účelu a znění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účel zavedení systému environmentálního managementu (EMS) v organizaci a vyhodnotit využití EMS k omezení znečišťování ovzduší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Vysvětlit na modelovém příkladu způsob řízení provozu stacionárního zdroje znečišťování ovzduší při vyhlášení smogové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Shromažďování a skladování odpadů ze zařízení pro ochranu ovzduší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Vyplnit na základě zadaných dat formulář Hlášení o produkci a nakládání s odpady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Vysvětlit pomocí vzorového štítku označování shromažďovacích prostředků na odpady ze zařízení pro ochranu ovzduší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Navrhnout a popsat možnosti pro využití a způsob přepravy odpadů ze zařízení na ochranu ovzduší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Orientace v předpisech pro tepelné zpracování odpadů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Uvést požadavky zákona o odpadech k odstraňování odpadů spalováním</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Písemné ověření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b) Popsat sledované parametry procesu spalování odpadů a technické podmínky provozu stacionárního zdroje tepelně zpracovávajícího odpad</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Písemné ověření</w:t>
      </w:r>
    </w:p>
    <w:p>
      <w:pPr>
        <w:pStyle w:val="P12"/>
        <w:framePr w:w="6710" w:h="1055" w:hRule="exact" w:wrap="none" w:vAnchor="page" w:hAnchor="margin" w:x="45" w:y="12975"/>
        <w:rPr>
          <w:rStyle w:val="C3"/>
          <w:rtl w:val="0"/>
        </w:rPr>
      </w:pPr>
    </w:p>
    <w:p>
      <w:pPr>
        <w:pStyle w:val="P13"/>
        <w:framePr w:w="6658" w:h="928" w:hRule="exact" w:wrap="none" w:vAnchor="page" w:hAnchor="margin" w:x="71" w:y="13031"/>
        <w:rPr>
          <w:rStyle w:val="C11"/>
          <w:rtl w:val="0"/>
        </w:rPr>
      </w:pPr>
      <w:r>
        <w:rPr>
          <w:rStyle w:val="C11"/>
          <w:rtl w:val="0"/>
        </w:rPr>
        <w:t>c) Uvést požadavky právních předpisů na tepelné zpracování odpadů (požadavky zákona č. 185/2001 Sb., o odpadech, ve znění pozdějších předpisů, a zákona č. 201/2012 Sb., o ochraně ovzduší, ve znění pozdějších předpisů)</w:t>
      </w:r>
    </w:p>
    <w:p>
      <w:pPr>
        <w:pStyle w:val="P28"/>
        <w:framePr w:w="3921" w:h="1055" w:hRule="exact" w:wrap="none" w:vAnchor="page" w:hAnchor="margin" w:x="6800" w:y="12975"/>
        <w:rPr>
          <w:rStyle w:val="C3"/>
          <w:rtl w:val="0"/>
        </w:rPr>
      </w:pPr>
    </w:p>
    <w:p>
      <w:pPr>
        <w:pStyle w:val="P29"/>
        <w:framePr w:w="3839" w:h="928" w:hRule="exact" w:wrap="none" w:vAnchor="page" w:hAnchor="margin" w:x="6856" w:y="13031"/>
        <w:rPr>
          <w:rStyle w:val="C21"/>
          <w:rtl w:val="0"/>
        </w:rPr>
      </w:pPr>
      <w:r>
        <w:rPr>
          <w:rStyle w:val="C21"/>
          <w:rtl w:val="0"/>
        </w:rPr>
        <w:t>Písemné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2.8.2026 22:18:57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úplnost požadovaných údajů v předložených modelových provozních dokumentech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získávání stálých a proměnných údajů souhrnné provozní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Posoudit, zda formulář  průběžné evidence odpadů produkovaných na zařízení k ochraně ovzduší u  původce obsahuje všechny údaje požadované zákonem o odpadech a navazující vyhláškou v aktuálním znění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náležitosti provozního řádu a komentovat modelový deník stacionárního zdroje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registrech ke zdrojům znečišťování ovzduší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modelová data o emisích shromažďovaná pro registr emisí a zdrojů znečišťování ovzduší (REZZO)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Písemné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Písemné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Vyplnit na základě zadaných dat poplatkové hlášení prostřednictvím integrovaného systému plnění ohlašovacích povinností (ISPOP)</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Vypočítat poplatek za stacionární zdroj znečišťování ovzduší podle modelového příkladu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Zajišťování bezpečnosti práce při provozu zařízení pro ochranu ovzduší</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Písemné ověření</w:t>
      </w:r>
    </w:p>
    <w:p>
      <w:pPr>
        <w:pStyle w:val="P16"/>
        <w:framePr w:w="6710" w:h="1055" w:hRule="exact" w:wrap="none" w:vAnchor="page" w:hAnchor="margin" w:x="45" w:y="11385"/>
        <w:rPr>
          <w:rStyle w:val="C3"/>
          <w:rtl w:val="0"/>
        </w:rPr>
      </w:pPr>
    </w:p>
    <w:p>
      <w:pPr>
        <w:pStyle w:val="P17"/>
        <w:framePr w:w="6658" w:h="928" w:hRule="exact" w:wrap="none" w:vAnchor="page" w:hAnchor="margin" w:x="71" w:y="11441"/>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385"/>
        <w:rPr>
          <w:rStyle w:val="C3"/>
          <w:rtl w:val="0"/>
        </w:rPr>
      </w:pPr>
    </w:p>
    <w:p>
      <w:pPr>
        <w:pStyle w:val="P31"/>
        <w:framePr w:w="3839" w:h="928" w:hRule="exact" w:wrap="none" w:vAnchor="page" w:hAnchor="margin" w:x="6856" w:y="11441"/>
        <w:rPr>
          <w:rStyle w:val="C22"/>
          <w:rtl w:val="0"/>
        </w:rPr>
      </w:pPr>
      <w:r>
        <w:rPr>
          <w:rStyle w:val="C22"/>
          <w:rtl w:val="0"/>
        </w:rPr>
        <w:t>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Navrhnout příklady pro školení pracovníků ohledně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2.8.2026 22:18:57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https://nsp.cz/jednotka-prace/technik-zarizeni-pro-ochr).</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kritérií hodnocení uchazeč na PC nebo na označených listech papíru vypracuje podle zadání popis, charakteristiku, seznam požadavků, parametrů, doplněné o jejich vysvětlení nebo zdůvodnění.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pro praktickou zkoušku modelové situace a podklady, které dostane uchazeč k dispozici v době přípravy na zkoušku.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zadání pro přepočet koncentrací na vztažné podmínky při jednorázovém měření emisí.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modelový příklad pro postup výpočtu stanovení množství emisí při spalování paliv.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a kontrola provozu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w:t>
      </w:r>
    </w:p>
    <w:p>
      <w:pPr>
        <w:keepNext w:val="0"/>
        <w:keepLines w:val="1"/>
        <w:framePr w:w="10766" w:h="1310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příklad podkladů pro stacionární zdroj znečišťování při vyhlášení smogové situace.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Shromažďování a skladování odpadů ze zařízení pro ochranu ovzduší,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310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dat pro vyplnění formuláře Hlášení o produkci a nakládání s odpady.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Shromažďování a skladování odpadů ze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c) </w:t>
      </w:r>
    </w:p>
    <w:p>
      <w:pPr>
        <w:keepNext w:val="0"/>
        <w:keepLines w:val="1"/>
        <w:framePr w:w="10766" w:h="13103"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vzorového štítku shromažďovacích prostředků na odpady ze zařízení pro ochranu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3103"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znečišťování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formulář průběžné evidence odpadů u původce. Uchazeč formulář posoudí a doplní chybějící údaje.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1"/>
        <w:framePr w:w="10766" w:h="13103"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modelový provozní řád a deník stacionárního zdroje.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modelová data pro vyplnění poplatkového hlášení.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pStyle w:val="P21"/>
        <w:framePr w:w="7654" w:h="331" w:hRule="exact" w:wrap="none" w:vAnchor="page" w:hAnchor="margin" w:x="28" w:y="15940"/>
        <w:rPr>
          <w:rStyle w:val="C16"/>
          <w:rtl w:val="0"/>
        </w:rPr>
      </w:pPr>
      <w:r>
        <w:rPr>
          <w:rStyle w:val="C16"/>
          <w:rtl w:val="0"/>
        </w:rPr>
        <w:t>Technik/technička zařízení pro ochranu ovzduší, 2.8.2026 22:18:57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se zařízeními pro ochranu ovzduší nebo ve funkci učitele odborných předmětů nebo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Technik/technička zařízení pro ochranu ovzduší a střední vzdělání s maturitní zkouškou a alespoň 5 let odborné praxe se zařízeními pro ochranu ovzduší.</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ovzduší, 2.8.2026 22:18:57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znečišťování, integrovaného systému plnění ohlašovacích povinností, systémů environmentálního managementu, odpadů, bezpečnosti práce (materiály v elektronické nebo tištěné podobě)</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znečišťování ovzduší)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emisí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příklady pro výpočet poplatku za zdroj znečišťování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8"/>
        <w:rPr>
          <w:rStyle w:val="C3"/>
          <w:rtl w:val="0"/>
        </w:rPr>
      </w:pPr>
    </w:p>
    <w:p>
      <w:pPr>
        <w:pStyle w:val="P35"/>
        <w:framePr w:w="10710" w:h="340" w:hRule="exact" w:wrap="none" w:vAnchor="page" w:hAnchor="margin" w:x="28" w:y="7588"/>
        <w:rPr>
          <w:rStyle w:val="C25"/>
          <w:rtl w:val="0"/>
        </w:rPr>
      </w:pPr>
      <w:r>
        <w:rPr>
          <w:rStyle w:val="C25"/>
          <w:rtl w:val="0"/>
        </w:rPr>
        <w:t>Doba přípravy na zkoušku</w:t>
      </w:r>
    </w:p>
    <w:p>
      <w:pPr>
        <w:keepNext w:val="0"/>
        <w:keepLines w:val="0"/>
        <w:framePr w:w="10766" w:h="806" w:hRule="exact" w:wrap="none" w:vAnchor="page" w:hAnchor="margin" w:x="0" w:y="7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pro vykonání zkoušky</w:t>
      </w:r>
    </w:p>
    <w:p>
      <w:pPr>
        <w:keepNext w:val="0"/>
        <w:keepLines w:val="0"/>
        <w:framePr w:w="10766" w:h="103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Technik/technička zařízení pro ochranu ovzduší, 2.8.2026 22:18:57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zařízení pro ochranu ovzduší, 2.8.2026 22:18:57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9D6AA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7663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1F53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39CCB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3F7B4E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BACF6C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D00236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66125088"/>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5BBE53D0"/>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56662083"/>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2EC30B1E"/>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16408615"/>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