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D8D40" Type="http://schemas.openxmlformats.org/officeDocument/2006/relationships/officeDocument" Target="/word/document.xml" /><Relationship Id="coreR19D8D40" Type="http://schemas.openxmlformats.org/package/2006/relationships/metadata/core-properties" Target="/docProps/core.xml" /><Relationship Id="customR19D8D4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Dekoratér/dekoratérka keramiky – strojní dekorace (kód: 28-081-H)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dekoraci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glazur, engob, barev a ostatního dekoračního materiálu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Realizace postupu práce při strojní dekoraci keramiky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Ložení keramických výrobků do vozů a pecí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kvality keramických výrobků a výstupní kontrola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při skladování a používání dekoračního materiálu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Dekoratér/dekoratérka keramiky – strojní dekorace, 11.9.2026 20:07:22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při dekoraci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technické, výtvarné a výrobní dokumentaci pro zadanou dekorační techniku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Určit pracovní postup pro zadaný dekor výrobku určitého tvaru a velikosti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Posoudit, zda zvolený pracovní postup při zhotovování dekoru výrobku odpovídá výrobní, výkresové a technické dokumentaci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postupu práce, dekoračních materiálů a pomůcek pro dekorování keramiky</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odpovídající dekorační materiál, nástroje a pomůcky podle dekorační techniky a zadání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32"/>
        <w:framePr w:w="10710" w:h="248" w:hRule="exact" w:wrap="none" w:vAnchor="page" w:hAnchor="margin" w:x="28" w:y="7202"/>
        <w:rPr>
          <w:rStyle w:val="C23"/>
          <w:rtl w:val="0"/>
        </w:rPr>
      </w:pPr>
      <w:r>
        <w:rPr>
          <w:rStyle w:val="C23"/>
          <w:rtl w:val="0"/>
        </w:rPr>
        <w:t>Je třeba splnit toto kritérium.</w:t>
      </w:r>
    </w:p>
    <w:p>
      <w:pPr>
        <w:pStyle w:val="P23"/>
        <w:framePr w:w="10710" w:h="340" w:hRule="exact" w:wrap="none" w:vAnchor="page" w:hAnchor="margin" w:x="28" w:y="7638"/>
        <w:rPr>
          <w:rStyle w:val="C18"/>
          <w:rtl w:val="0"/>
        </w:rPr>
      </w:pPr>
      <w:r>
        <w:rPr>
          <w:rStyle w:val="C18"/>
          <w:rtl w:val="0"/>
        </w:rPr>
        <w:t>Příprava glazur, engob, barev a ostatního dekoračního materiálu</w:t>
      </w:r>
    </w:p>
    <w:p>
      <w:pPr>
        <w:pStyle w:val="P24"/>
        <w:framePr w:w="6713" w:h="376" w:hRule="exact" w:wrap="none" w:vAnchor="page" w:hAnchor="margin" w:x="45" w:y="8077"/>
        <w:rPr>
          <w:rStyle w:val="C3"/>
          <w:rtl w:val="0"/>
        </w:rPr>
      </w:pPr>
    </w:p>
    <w:p>
      <w:pPr>
        <w:pStyle w:val="P25"/>
        <w:framePr w:w="6661" w:h="249" w:hRule="exact" w:wrap="none" w:vAnchor="page" w:hAnchor="margin" w:x="71" w:y="8148"/>
        <w:rPr>
          <w:rStyle w:val="C19"/>
          <w:rtl w:val="0"/>
        </w:rPr>
      </w:pPr>
      <w:r>
        <w:rPr>
          <w:rStyle w:val="C19"/>
          <w:rtl w:val="0"/>
        </w:rPr>
        <w:t>Kritéria hodnocení</w:t>
      </w:r>
    </w:p>
    <w:p>
      <w:pPr>
        <w:pStyle w:val="P26"/>
        <w:framePr w:w="3918" w:h="376" w:hRule="exact" w:wrap="none" w:vAnchor="page" w:hAnchor="margin" w:x="6803" w:y="8077"/>
        <w:rPr>
          <w:rStyle w:val="C3"/>
          <w:rtl w:val="0"/>
        </w:rPr>
      </w:pPr>
    </w:p>
    <w:p>
      <w:pPr>
        <w:pStyle w:val="P27"/>
        <w:framePr w:w="3836" w:h="249" w:hRule="exact" w:wrap="none" w:vAnchor="page" w:hAnchor="margin" w:x="6859" w:y="8148"/>
        <w:rPr>
          <w:rStyle w:val="C20"/>
          <w:rtl w:val="0"/>
        </w:rPr>
      </w:pPr>
      <w:r>
        <w:rPr>
          <w:rStyle w:val="C20"/>
          <w:rtl w:val="0"/>
        </w:rPr>
        <w:t>Způsoby ověření</w:t>
      </w:r>
    </w:p>
    <w:p>
      <w:pPr>
        <w:pStyle w:val="P12"/>
        <w:framePr w:w="6710" w:h="607" w:hRule="exact" w:wrap="none" w:vAnchor="page" w:hAnchor="margin" w:x="45" w:y="8453"/>
        <w:rPr>
          <w:rStyle w:val="C3"/>
          <w:rtl w:val="0"/>
        </w:rPr>
      </w:pPr>
    </w:p>
    <w:p>
      <w:pPr>
        <w:pStyle w:val="P13"/>
        <w:framePr w:w="6658" w:h="480" w:hRule="exact" w:wrap="none" w:vAnchor="page" w:hAnchor="margin" w:x="71" w:y="8509"/>
        <w:rPr>
          <w:rStyle w:val="C11"/>
          <w:rtl w:val="0"/>
        </w:rPr>
      </w:pPr>
      <w:r>
        <w:rPr>
          <w:rStyle w:val="C11"/>
          <w:rtl w:val="0"/>
        </w:rPr>
        <w:t>a) Připravit glazuru, engobu, barvu a ostatní dekorační materiál podle příslušné výrobní dokumentace a zadání</w:t>
      </w:r>
    </w:p>
    <w:p>
      <w:pPr>
        <w:pStyle w:val="P28"/>
        <w:framePr w:w="3921" w:h="607" w:hRule="exact" w:wrap="none" w:vAnchor="page" w:hAnchor="margin" w:x="6800" w:y="8453"/>
        <w:rPr>
          <w:rStyle w:val="C3"/>
          <w:rtl w:val="0"/>
        </w:rPr>
      </w:pPr>
    </w:p>
    <w:p>
      <w:pPr>
        <w:pStyle w:val="P29"/>
        <w:framePr w:w="3839" w:h="480" w:hRule="exact" w:wrap="none" w:vAnchor="page" w:hAnchor="margin" w:x="6856" w:y="8509"/>
        <w:rPr>
          <w:rStyle w:val="C21"/>
          <w:rtl w:val="0"/>
        </w:rPr>
      </w:pPr>
      <w:r>
        <w:rPr>
          <w:rStyle w:val="C21"/>
          <w:rtl w:val="0"/>
        </w:rPr>
        <w:t>Praktické předvedení a ústní ověření</w:t>
      </w:r>
    </w:p>
    <w:p>
      <w:pPr>
        <w:pStyle w:val="P16"/>
        <w:framePr w:w="6710" w:h="607" w:hRule="exact" w:wrap="none" w:vAnchor="page" w:hAnchor="margin" w:x="45" w:y="9060"/>
        <w:rPr>
          <w:rStyle w:val="C3"/>
          <w:rtl w:val="0"/>
        </w:rPr>
      </w:pPr>
    </w:p>
    <w:p>
      <w:pPr>
        <w:pStyle w:val="P17"/>
        <w:framePr w:w="6658" w:h="480" w:hRule="exact" w:wrap="none" w:vAnchor="page" w:hAnchor="margin" w:x="71" w:y="9116"/>
        <w:rPr>
          <w:rStyle w:val="C13"/>
          <w:rtl w:val="0"/>
        </w:rPr>
      </w:pPr>
      <w:r>
        <w:rPr>
          <w:rStyle w:val="C13"/>
          <w:rtl w:val="0"/>
        </w:rPr>
        <w:t>b) Navrhnout způsoby a možnosti likvidace zbylých nebo znehodnocených barev, glazur a engob</w:t>
      </w:r>
    </w:p>
    <w:p>
      <w:pPr>
        <w:pStyle w:val="P30"/>
        <w:framePr w:w="3921" w:h="607" w:hRule="exact" w:wrap="none" w:vAnchor="page" w:hAnchor="margin" w:x="6800" w:y="9060"/>
        <w:rPr>
          <w:rStyle w:val="C3"/>
          <w:rtl w:val="0"/>
        </w:rPr>
      </w:pPr>
    </w:p>
    <w:p>
      <w:pPr>
        <w:pStyle w:val="P31"/>
        <w:framePr w:w="3839" w:h="480" w:hRule="exact" w:wrap="none" w:vAnchor="page" w:hAnchor="margin" w:x="6856" w:y="9116"/>
        <w:rPr>
          <w:rStyle w:val="C22"/>
          <w:rtl w:val="0"/>
        </w:rPr>
      </w:pPr>
      <w:r>
        <w:rPr>
          <w:rStyle w:val="C22"/>
          <w:rtl w:val="0"/>
        </w:rPr>
        <w:t>Ústní ověření</w:t>
      </w:r>
    </w:p>
    <w:p>
      <w:pPr>
        <w:pStyle w:val="P32"/>
        <w:framePr w:w="10710" w:h="248" w:hRule="exact" w:wrap="none" w:vAnchor="page" w:hAnchor="margin" w:x="28" w:y="9780"/>
        <w:rPr>
          <w:rStyle w:val="C23"/>
          <w:rtl w:val="0"/>
        </w:rPr>
      </w:pPr>
      <w:r>
        <w:rPr>
          <w:rStyle w:val="C23"/>
          <w:rtl w:val="0"/>
        </w:rPr>
        <w:t>Je třeba splnit obě kritéria.</w:t>
      </w:r>
    </w:p>
    <w:p>
      <w:pPr>
        <w:pStyle w:val="P23"/>
        <w:framePr w:w="10710" w:h="340" w:hRule="exact" w:wrap="none" w:vAnchor="page" w:hAnchor="margin" w:x="28" w:y="10216"/>
        <w:rPr>
          <w:rStyle w:val="C18"/>
          <w:rtl w:val="0"/>
        </w:rPr>
      </w:pPr>
      <w:r>
        <w:rPr>
          <w:rStyle w:val="C18"/>
          <w:rtl w:val="0"/>
        </w:rPr>
        <w:t>Realizace postupu práce při strojní dekoraci keramiky</w:t>
      </w:r>
    </w:p>
    <w:p>
      <w:pPr>
        <w:pStyle w:val="P24"/>
        <w:framePr w:w="6713" w:h="376" w:hRule="exact" w:wrap="none" w:vAnchor="page" w:hAnchor="margin" w:x="45" w:y="10655"/>
        <w:rPr>
          <w:rStyle w:val="C3"/>
          <w:rtl w:val="0"/>
        </w:rPr>
      </w:pPr>
    </w:p>
    <w:p>
      <w:pPr>
        <w:pStyle w:val="P25"/>
        <w:framePr w:w="6661" w:h="249" w:hRule="exact" w:wrap="none" w:vAnchor="page" w:hAnchor="margin" w:x="71" w:y="10726"/>
        <w:rPr>
          <w:rStyle w:val="C19"/>
          <w:rtl w:val="0"/>
        </w:rPr>
      </w:pPr>
      <w:r>
        <w:rPr>
          <w:rStyle w:val="C19"/>
          <w:rtl w:val="0"/>
        </w:rPr>
        <w:t>Kritéria hodnocení</w:t>
      </w:r>
    </w:p>
    <w:p>
      <w:pPr>
        <w:pStyle w:val="P26"/>
        <w:framePr w:w="3918" w:h="376" w:hRule="exact" w:wrap="none" w:vAnchor="page" w:hAnchor="margin" w:x="6803" w:y="10655"/>
        <w:rPr>
          <w:rStyle w:val="C3"/>
          <w:rtl w:val="0"/>
        </w:rPr>
      </w:pPr>
    </w:p>
    <w:p>
      <w:pPr>
        <w:pStyle w:val="P27"/>
        <w:framePr w:w="3836" w:h="249" w:hRule="exact" w:wrap="none" w:vAnchor="page" w:hAnchor="margin" w:x="6859" w:y="10726"/>
        <w:rPr>
          <w:rStyle w:val="C20"/>
          <w:rtl w:val="0"/>
        </w:rPr>
      </w:pPr>
      <w:r>
        <w:rPr>
          <w:rStyle w:val="C20"/>
          <w:rtl w:val="0"/>
        </w:rPr>
        <w:t>Způsoby ověření</w:t>
      </w:r>
    </w:p>
    <w:p>
      <w:pPr>
        <w:pStyle w:val="P12"/>
        <w:framePr w:w="6710" w:h="831" w:hRule="exact" w:wrap="none" w:vAnchor="page" w:hAnchor="margin" w:x="45" w:y="11031"/>
        <w:rPr>
          <w:rStyle w:val="C3"/>
          <w:rtl w:val="0"/>
        </w:rPr>
      </w:pPr>
    </w:p>
    <w:p>
      <w:pPr>
        <w:pStyle w:val="P13"/>
        <w:framePr w:w="6658" w:h="704" w:hRule="exact" w:wrap="none" w:vAnchor="page" w:hAnchor="margin" w:x="71" w:y="11087"/>
        <w:rPr>
          <w:rStyle w:val="C11"/>
          <w:rtl w:val="0"/>
        </w:rPr>
      </w:pPr>
      <w:r>
        <w:rPr>
          <w:rStyle w:val="C11"/>
          <w:rtl w:val="0"/>
        </w:rPr>
        <w:t>a) Popsat zásady bezpečné obsluhy strojního zařízení a linek určených k dekorování keramických výrobků a používání osobních ochranných a pracovních pomůcek</w:t>
      </w:r>
    </w:p>
    <w:p>
      <w:pPr>
        <w:pStyle w:val="P28"/>
        <w:framePr w:w="3921" w:h="831" w:hRule="exact" w:wrap="none" w:vAnchor="page" w:hAnchor="margin" w:x="6800" w:y="11031"/>
        <w:rPr>
          <w:rStyle w:val="C3"/>
          <w:rtl w:val="0"/>
        </w:rPr>
      </w:pPr>
    </w:p>
    <w:p>
      <w:pPr>
        <w:pStyle w:val="P29"/>
        <w:framePr w:w="3839" w:h="704" w:hRule="exact" w:wrap="none" w:vAnchor="page" w:hAnchor="margin" w:x="6856" w:y="11087"/>
        <w:rPr>
          <w:rStyle w:val="C21"/>
          <w:rtl w:val="0"/>
        </w:rPr>
      </w:pPr>
      <w:r>
        <w:rPr>
          <w:rStyle w:val="C21"/>
          <w:rtl w:val="0"/>
        </w:rPr>
        <w:t>Ústní ověření</w:t>
      </w:r>
    </w:p>
    <w:p>
      <w:pPr>
        <w:pStyle w:val="P16"/>
        <w:framePr w:w="6710" w:h="376" w:hRule="exact" w:wrap="none" w:vAnchor="page" w:hAnchor="margin" w:x="45" w:y="11862"/>
        <w:rPr>
          <w:rStyle w:val="C3"/>
          <w:rtl w:val="0"/>
        </w:rPr>
      </w:pPr>
    </w:p>
    <w:p>
      <w:pPr>
        <w:pStyle w:val="P17"/>
        <w:framePr w:w="6658" w:h="249" w:hRule="exact" w:wrap="none" w:vAnchor="page" w:hAnchor="margin" w:x="71" w:y="11918"/>
        <w:rPr>
          <w:rStyle w:val="C13"/>
          <w:rtl w:val="0"/>
        </w:rPr>
      </w:pPr>
      <w:r>
        <w:rPr>
          <w:rStyle w:val="C13"/>
          <w:rtl w:val="0"/>
        </w:rPr>
        <w:t>b) Provést strojní zdobení keramických výrobků podle zadání</w:t>
      </w:r>
    </w:p>
    <w:p>
      <w:pPr>
        <w:pStyle w:val="P30"/>
        <w:framePr w:w="3921" w:h="376" w:hRule="exact" w:wrap="none" w:vAnchor="page" w:hAnchor="margin" w:x="6800" w:y="11862"/>
        <w:rPr>
          <w:rStyle w:val="C3"/>
          <w:rtl w:val="0"/>
        </w:rPr>
      </w:pPr>
    </w:p>
    <w:p>
      <w:pPr>
        <w:pStyle w:val="P31"/>
        <w:framePr w:w="3839" w:h="249" w:hRule="exact" w:wrap="none" w:vAnchor="page" w:hAnchor="margin" w:x="6856" w:y="11918"/>
        <w:rPr>
          <w:rStyle w:val="C22"/>
          <w:rtl w:val="0"/>
        </w:rPr>
      </w:pPr>
      <w:r>
        <w:rPr>
          <w:rStyle w:val="C22"/>
          <w:rtl w:val="0"/>
        </w:rPr>
        <w:t>Praktické předvedení a ústní ověření</w:t>
      </w:r>
    </w:p>
    <w:p>
      <w:pPr>
        <w:pStyle w:val="P12"/>
        <w:framePr w:w="6710" w:h="376" w:hRule="exact" w:wrap="none" w:vAnchor="page" w:hAnchor="margin" w:x="45" w:y="12239"/>
        <w:rPr>
          <w:rStyle w:val="C3"/>
          <w:rtl w:val="0"/>
        </w:rPr>
      </w:pPr>
    </w:p>
    <w:p>
      <w:pPr>
        <w:pStyle w:val="P13"/>
        <w:framePr w:w="6658" w:h="249" w:hRule="exact" w:wrap="none" w:vAnchor="page" w:hAnchor="margin" w:x="71" w:y="12295"/>
        <w:rPr>
          <w:rStyle w:val="C11"/>
          <w:rtl w:val="0"/>
        </w:rPr>
      </w:pPr>
      <w:r>
        <w:rPr>
          <w:rStyle w:val="C11"/>
          <w:rtl w:val="0"/>
        </w:rPr>
        <w:t>c) Provést jednoduchou údržbu a čištění strojního zařízení</w:t>
      </w:r>
    </w:p>
    <w:p>
      <w:pPr>
        <w:pStyle w:val="P28"/>
        <w:framePr w:w="3921" w:h="376" w:hRule="exact" w:wrap="none" w:vAnchor="page" w:hAnchor="margin" w:x="6800" w:y="12239"/>
        <w:rPr>
          <w:rStyle w:val="C3"/>
          <w:rtl w:val="0"/>
        </w:rPr>
      </w:pPr>
    </w:p>
    <w:p>
      <w:pPr>
        <w:pStyle w:val="P29"/>
        <w:framePr w:w="3839" w:h="249" w:hRule="exact" w:wrap="none" w:vAnchor="page" w:hAnchor="margin" w:x="6856" w:y="12295"/>
        <w:rPr>
          <w:rStyle w:val="C21"/>
          <w:rtl w:val="0"/>
        </w:rPr>
      </w:pPr>
      <w:r>
        <w:rPr>
          <w:rStyle w:val="C21"/>
          <w:rtl w:val="0"/>
        </w:rPr>
        <w:t>Praktické předvedení a ústní ověření</w:t>
      </w:r>
    </w:p>
    <w:p>
      <w:pPr>
        <w:pStyle w:val="P32"/>
        <w:framePr w:w="10710" w:h="248" w:hRule="exact" w:wrap="none" w:vAnchor="page" w:hAnchor="margin" w:x="28" w:y="12728"/>
        <w:rPr>
          <w:rStyle w:val="C23"/>
          <w:rtl w:val="0"/>
        </w:rPr>
      </w:pPr>
      <w:r>
        <w:rPr>
          <w:rStyle w:val="C23"/>
          <w:rtl w:val="0"/>
        </w:rPr>
        <w:t>Je třeba splnit všechna kritéria.</w:t>
      </w:r>
    </w:p>
    <w:p>
      <w:pPr>
        <w:pStyle w:val="P23"/>
        <w:framePr w:w="10710" w:h="340" w:hRule="exact" w:wrap="none" w:vAnchor="page" w:hAnchor="margin" w:x="28" w:y="13164"/>
        <w:rPr>
          <w:rStyle w:val="C18"/>
          <w:rtl w:val="0"/>
        </w:rPr>
      </w:pPr>
      <w:r>
        <w:rPr>
          <w:rStyle w:val="C18"/>
          <w:rtl w:val="0"/>
        </w:rPr>
        <w:t>Ložení keramických výrobků do vozů a pecí</w:t>
      </w:r>
    </w:p>
    <w:p>
      <w:pPr>
        <w:pStyle w:val="P24"/>
        <w:framePr w:w="6713" w:h="376" w:hRule="exact" w:wrap="none" w:vAnchor="page" w:hAnchor="margin" w:x="45" w:y="13603"/>
        <w:rPr>
          <w:rStyle w:val="C3"/>
          <w:rtl w:val="0"/>
        </w:rPr>
      </w:pPr>
    </w:p>
    <w:p>
      <w:pPr>
        <w:pStyle w:val="P25"/>
        <w:framePr w:w="6661" w:h="249" w:hRule="exact" w:wrap="none" w:vAnchor="page" w:hAnchor="margin" w:x="71" w:y="13674"/>
        <w:rPr>
          <w:rStyle w:val="C19"/>
          <w:rtl w:val="0"/>
        </w:rPr>
      </w:pPr>
      <w:r>
        <w:rPr>
          <w:rStyle w:val="C19"/>
          <w:rtl w:val="0"/>
        </w:rPr>
        <w:t>Kritéria hodnocení</w:t>
      </w:r>
    </w:p>
    <w:p>
      <w:pPr>
        <w:pStyle w:val="P26"/>
        <w:framePr w:w="3918" w:h="376" w:hRule="exact" w:wrap="none" w:vAnchor="page" w:hAnchor="margin" w:x="6803" w:y="13603"/>
        <w:rPr>
          <w:rStyle w:val="C3"/>
          <w:rtl w:val="0"/>
        </w:rPr>
      </w:pPr>
    </w:p>
    <w:p>
      <w:pPr>
        <w:pStyle w:val="P27"/>
        <w:framePr w:w="3836" w:h="249" w:hRule="exact" w:wrap="none" w:vAnchor="page" w:hAnchor="margin" w:x="6859" w:y="13674"/>
        <w:rPr>
          <w:rStyle w:val="C20"/>
          <w:rtl w:val="0"/>
        </w:rPr>
      </w:pPr>
      <w:r>
        <w:rPr>
          <w:rStyle w:val="C20"/>
          <w:rtl w:val="0"/>
        </w:rPr>
        <w:t>Způsoby ověření</w:t>
      </w:r>
    </w:p>
    <w:p>
      <w:pPr>
        <w:pStyle w:val="P12"/>
        <w:framePr w:w="6710" w:h="607" w:hRule="exact" w:wrap="none" w:vAnchor="page" w:hAnchor="margin" w:x="45" w:y="13979"/>
        <w:rPr>
          <w:rStyle w:val="C3"/>
          <w:rtl w:val="0"/>
        </w:rPr>
      </w:pPr>
    </w:p>
    <w:p>
      <w:pPr>
        <w:pStyle w:val="P13"/>
        <w:framePr w:w="6658" w:h="480" w:hRule="exact" w:wrap="none" w:vAnchor="page" w:hAnchor="margin" w:x="71" w:y="14035"/>
        <w:rPr>
          <w:rStyle w:val="C11"/>
          <w:rtl w:val="0"/>
        </w:rPr>
      </w:pPr>
      <w:r>
        <w:rPr>
          <w:rStyle w:val="C11"/>
          <w:rtl w:val="0"/>
        </w:rPr>
        <w:t>a) Provést ložení výrobků do pece nebo pecních vozů, zvolit vhodné pálicí pomůcky</w:t>
      </w:r>
    </w:p>
    <w:p>
      <w:pPr>
        <w:pStyle w:val="P28"/>
        <w:framePr w:w="3921" w:h="607" w:hRule="exact" w:wrap="none" w:vAnchor="page" w:hAnchor="margin" w:x="6800" w:y="13979"/>
        <w:rPr>
          <w:rStyle w:val="C3"/>
          <w:rtl w:val="0"/>
        </w:rPr>
      </w:pPr>
    </w:p>
    <w:p>
      <w:pPr>
        <w:pStyle w:val="P29"/>
        <w:framePr w:w="3839" w:h="480" w:hRule="exact" w:wrap="none" w:vAnchor="page" w:hAnchor="margin" w:x="6856" w:y="14035"/>
        <w:rPr>
          <w:rStyle w:val="C21"/>
          <w:rtl w:val="0"/>
        </w:rPr>
      </w:pPr>
      <w:r>
        <w:rPr>
          <w:rStyle w:val="C21"/>
          <w:rtl w:val="0"/>
        </w:rPr>
        <w:t>Praktické předvedení a ústní ověření</w:t>
      </w:r>
    </w:p>
    <w:p>
      <w:pPr>
        <w:pStyle w:val="P16"/>
        <w:framePr w:w="6710" w:h="607" w:hRule="exact" w:wrap="none" w:vAnchor="page" w:hAnchor="margin" w:x="45" w:y="14586"/>
        <w:rPr>
          <w:rStyle w:val="C3"/>
          <w:rtl w:val="0"/>
        </w:rPr>
      </w:pPr>
    </w:p>
    <w:p>
      <w:pPr>
        <w:pStyle w:val="P17"/>
        <w:framePr w:w="6658" w:h="480" w:hRule="exact" w:wrap="none" w:vAnchor="page" w:hAnchor="margin" w:x="71" w:y="14642"/>
        <w:rPr>
          <w:rStyle w:val="C13"/>
          <w:rtl w:val="0"/>
        </w:rPr>
      </w:pPr>
      <w:r>
        <w:rPr>
          <w:rStyle w:val="C13"/>
          <w:rtl w:val="0"/>
        </w:rPr>
        <w:t>b) Určit režim výpalu (teplotu, pálící křivku, délku výpalu) podle druhu a složení barev dekoru a dekorační techniky</w:t>
      </w:r>
    </w:p>
    <w:p>
      <w:pPr>
        <w:pStyle w:val="P30"/>
        <w:framePr w:w="3921" w:h="607" w:hRule="exact" w:wrap="none" w:vAnchor="page" w:hAnchor="margin" w:x="6800" w:y="14586"/>
        <w:rPr>
          <w:rStyle w:val="C3"/>
          <w:rtl w:val="0"/>
        </w:rPr>
      </w:pPr>
    </w:p>
    <w:p>
      <w:pPr>
        <w:pStyle w:val="P31"/>
        <w:framePr w:w="3839" w:h="480" w:hRule="exact" w:wrap="none" w:vAnchor="page" w:hAnchor="margin" w:x="6856" w:y="14642"/>
        <w:rPr>
          <w:rStyle w:val="C22"/>
          <w:rtl w:val="0"/>
        </w:rPr>
      </w:pPr>
      <w:r>
        <w:rPr>
          <w:rStyle w:val="C22"/>
          <w:rtl w:val="0"/>
        </w:rPr>
        <w:t>Praktické předvedení a ústní ověření</w:t>
      </w:r>
    </w:p>
    <w:p>
      <w:pPr>
        <w:pStyle w:val="P12"/>
        <w:framePr w:w="6710" w:h="376" w:hRule="exact" w:wrap="none" w:vAnchor="page" w:hAnchor="margin" w:x="45" w:y="15193"/>
        <w:rPr>
          <w:rStyle w:val="C3"/>
          <w:rtl w:val="0"/>
        </w:rPr>
      </w:pPr>
    </w:p>
    <w:p>
      <w:pPr>
        <w:pStyle w:val="P13"/>
        <w:framePr w:w="6658" w:h="249" w:hRule="exact" w:wrap="none" w:vAnchor="page" w:hAnchor="margin" w:x="71" w:y="15249"/>
        <w:rPr>
          <w:rStyle w:val="C11"/>
          <w:rtl w:val="0"/>
        </w:rPr>
      </w:pPr>
      <w:r>
        <w:rPr>
          <w:rStyle w:val="C11"/>
          <w:rtl w:val="0"/>
        </w:rPr>
        <w:t>c) Vyložit výrobky po výpalu</w:t>
      </w:r>
    </w:p>
    <w:p>
      <w:pPr>
        <w:pStyle w:val="P28"/>
        <w:framePr w:w="3921" w:h="376" w:hRule="exact" w:wrap="none" w:vAnchor="page" w:hAnchor="margin" w:x="6800" w:y="15193"/>
        <w:rPr>
          <w:rStyle w:val="C3"/>
          <w:rtl w:val="0"/>
        </w:rPr>
      </w:pPr>
    </w:p>
    <w:p>
      <w:pPr>
        <w:pStyle w:val="P29"/>
        <w:framePr w:w="3839" w:h="249" w:hRule="exact" w:wrap="none" w:vAnchor="page" w:hAnchor="margin" w:x="6856" w:y="15249"/>
        <w:rPr>
          <w:rStyle w:val="C21"/>
          <w:rtl w:val="0"/>
        </w:rPr>
      </w:pPr>
      <w:r>
        <w:rPr>
          <w:rStyle w:val="C21"/>
          <w:rtl w:val="0"/>
        </w:rPr>
        <w:t>Praktické předvedení a ústní ověření</w:t>
      </w:r>
    </w:p>
    <w:p>
      <w:pPr>
        <w:pStyle w:val="P32"/>
        <w:framePr w:w="10710" w:h="248" w:hRule="exact" w:wrap="none" w:vAnchor="page" w:hAnchor="margin" w:x="28" w:y="156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Dekoratér/dekoratérka keramiky – strojní dekorace, 11.9.2026 20:07:22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keramických výrobků a výstupní kontrola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Posoudit kvalitu výrobků podle stanovených kritériíí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Klasifikovat vady výrobku na opravitelné a neopravitelné</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Opravitelné vady výrobku odborně odstranit</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Dodržování bezpečnosti práce při skladování a používání dekoračního materiálu</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Vysvětlit nutnost dodržování bezpečnosti práce při skladování a používání glazur, engob, barev a ostatního dekoračního materiálu</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Popsat použití pracovních ochranných pomůcek při skladování a používání glazur, engob, barev a ostatního dekoračního materiálu</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Předvést dodržování zásad bezpečnosti práce při skladování a používání glazur, engob, barev a ostatního dekoračního materiálu</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 a ústní ověření</w:t>
      </w:r>
    </w:p>
    <w:p>
      <w:pPr>
        <w:pStyle w:val="P32"/>
        <w:framePr w:w="10710" w:h="248" w:hRule="exact" w:wrap="none" w:vAnchor="page" w:hAnchor="margin" w:x="28" w:y="73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Dekoratér/dekoratérka keramiky – strojní dekorace, 11.9.2026 20:07:22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https://www.nsp.cz/jednotka-prace/dekorater-keramiky#zdravotni-zpusobilost).</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Uchazeč vysvětlí princip jednotlivých technologických operací a funkci strojů a zařízení, které se používají ve výrobě.</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kompetence </w:t>
      </w:r>
      <w:r>
        <w:rPr>
          <w:rFonts w:ascii="Arial" w:cs="Arial" w:hAnsi="Arial" w:eastAsia="Arial"/>
          <w:b w:val="1"/>
          <w:i w:val="0"/>
          <w:caps w:val="0"/>
          <w:strike w:val="0"/>
          <w:noProof w:val="0"/>
          <w:vanish w:val="0"/>
          <w:color w:val="auto"/>
          <w:sz w:val="20"/>
          <w:u w:val="none"/>
          <w:shd w:val="clear" w:color="auto" w:fill="auto"/>
          <w:vertAlign w:val="baseline"/>
          <w:lang/>
        </w:rPr>
        <w:t>Realizace postupu práce při strojní dekoraci keramiky</w:t>
      </w:r>
      <w:r>
        <w:rPr>
          <w:rFonts w:ascii="Arial" w:cs="Arial" w:hAnsi="Arial" w:eastAsia="Arial"/>
          <w:b w:val="0"/>
          <w:i w:val="0"/>
          <w:caps w:val="0"/>
          <w:strike w:val="0"/>
          <w:noProof w:val="0"/>
          <w:vanish w:val="0"/>
          <w:color w:val="auto"/>
          <w:sz w:val="20"/>
          <w:u w:val="none"/>
          <w:shd w:val="clear" w:color="auto" w:fill="auto"/>
          <w:vertAlign w:val="baseline"/>
          <w:lang/>
        </w:rPr>
        <w:t>, kritérium b), způsoby zdobení výrobků dalšími technikami (razítkováním nebo linkováním nebo stříkáním nebo zdobení obtisky nebo sítotiskem). Pro ověření odborných kompetencí uvedených ve standardu autorizovaná osoba vybere jednu z dekoračních technik (razítkování, linkování, stříkání, zdobení obtisky, sítotisk). Množství výrobků určí zkoušející podle obtížnosti zadané techniky. Při zkoušce bude kladen důraz na širší teoretický základ, znalosti materiálů, dodržování BOZP při používání dekoračního materiálu a znalosti dekoračních technik z oblasti ruční a strojní dekorace.</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Ložení keramických výrobků do vozů a pecí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c);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c) při ověřování kritérií hodnocení je možné, v rámci hospodárného využití času určeného na zkoušku, použít připravený výrobek nebo polotovar. V případě použití hotového výrobku se bude posuzovat kvalita a soulad s technickou a výrobní dokumentací, případně nedodržení jednotlivých parametrů pro zadaný výrobek. </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xml:space="preserve"> se jedná o ověření znalosti vad při dekoraci keramiky způsobených nedodržením technologického postupu. Při ověřování kritérií hodnocení, které je založeno na praktickém předvedení, se klade důraz na dodržování hygienických a bezpečnostních zásad. Je posuzováno hospodárné využití surovin a bezpečné provádění všech úkonů. Je hodnocena kvalita zhotoveného výrobku a časové zvládnutí jednotlivých operací. Předmětem hodnocení je také estetická stránka výrobku, kreativita a manuální zručnost uchazeče. Ověřování odborných kompetencí bude probíhat v reálném provozu keramické výroby.</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 </w:t>
      </w:r>
    </w:p>
    <w:p>
      <w:pPr>
        <w:pStyle w:val="P33"/>
        <w:framePr w:w="10766" w:h="1837" w:hRule="exact" w:wrap="none" w:vAnchor="page" w:hAnchor="margin" w:x="0" w:y="10357"/>
        <w:rPr>
          <w:rStyle w:val="C3"/>
          <w:rtl w:val="0"/>
        </w:rPr>
      </w:pPr>
    </w:p>
    <w:p>
      <w:pPr>
        <w:pStyle w:val="P35"/>
        <w:framePr w:w="10710" w:h="340" w:hRule="exact" w:wrap="none" w:vAnchor="page" w:hAnchor="margin" w:x="28" w:y="10357"/>
        <w:rPr>
          <w:rStyle w:val="C25"/>
          <w:rtl w:val="0"/>
        </w:rPr>
      </w:pPr>
      <w:r>
        <w:rPr>
          <w:rStyle w:val="C25"/>
          <w:rtl w:val="0"/>
        </w:rPr>
        <w:t>Výsledné hodnocení</w:t>
      </w:r>
    </w:p>
    <w:p>
      <w:pPr>
        <w:keepNext w:val="0"/>
        <w:keepLines w:val="0"/>
        <w:framePr w:w="10766" w:h="1497" w:hRule="exact" w:wrap="none" w:vAnchor="page" w:hAnchor="margin" w:x="0" w:y="10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21"/>
        <w:rPr>
          <w:rStyle w:val="C3"/>
          <w:rtl w:val="0"/>
        </w:rPr>
      </w:pPr>
    </w:p>
    <w:p>
      <w:pPr>
        <w:pStyle w:val="P35"/>
        <w:framePr w:w="10710" w:h="340" w:hRule="exact" w:wrap="none" w:vAnchor="page" w:hAnchor="margin" w:x="28" w:y="12421"/>
        <w:rPr>
          <w:rStyle w:val="C25"/>
          <w:rtl w:val="0"/>
        </w:rPr>
      </w:pPr>
      <w:r>
        <w:rPr>
          <w:rStyle w:val="C25"/>
          <w:rtl w:val="0"/>
        </w:rPr>
        <w:t>Počet zkoušejících</w:t>
      </w:r>
    </w:p>
    <w:p>
      <w:pPr>
        <w:keepNext w:val="0"/>
        <w:keepLines w:val="0"/>
        <w:framePr w:w="10766" w:h="1036" w:hRule="exact" w:wrap="none" w:vAnchor="page" w:hAnchor="margin" w:x="0" w:y="12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Dekoratér/dekoratérka keramiky – strojní dekorace, 11.9.2026 20:07:22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0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keramik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 xml:space="preserve">malíř skla a keramiky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výrobce a dekoratér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v jiném oboru a alespoň 5 let praxe v oblasti keramické výroby nebo ve funkci učitele odborného výcviku nebo praktického vyučování v oblasti keramické výroby.</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technologie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technologie silikátů se zaměřením na výrobu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keramiky 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keramické výroby nebo ve funkci učitele odborných předmětů nebo odborného výcviku nebo praktického vyučování v oblasti keramické výroby.</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28-081-H Dekoratér keramiky - strojní dekorace a střední vzdělání s maturitní zkouškou a alespoň 5 let praxe v oblasti keramické výroby.</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Dekoratér/dekoratérka keramiky – strojní dekorace, 11.9.2026 20:07:22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prostory, stroje a zařízení včetně potřebných energií odpovídající bezpečnostním a hygienickým předpisům </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keramickou výrobu</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keramickou výrobu</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a technická dokumentace pro keramickou výrobu</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Keramická dílna nebo provozní dílna vybavená strojním zařízením pro dekoraci keramických výrobků, jako je razítkování, linkování, stříkání, zdobení obtisky, sítotisk, a to podle zaměření a místa provedení zkoušky</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Pecní vozíky, pálicí pomůcky, keramické výrobky 10-20 ks </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Dekorační materiály (glazury, engoby, keramické barvy, barvítka, pigmenty a ostatní pomocný dekorační materiál)</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82"/>
        <w:rPr>
          <w:rStyle w:val="C3"/>
          <w:rtl w:val="0"/>
        </w:rPr>
      </w:pPr>
    </w:p>
    <w:p>
      <w:pPr>
        <w:pStyle w:val="P35"/>
        <w:framePr w:w="10710" w:h="340" w:hRule="exact" w:wrap="none" w:vAnchor="page" w:hAnchor="margin" w:x="28" w:y="7382"/>
        <w:rPr>
          <w:rStyle w:val="C25"/>
          <w:rtl w:val="0"/>
        </w:rPr>
      </w:pPr>
      <w:r>
        <w:rPr>
          <w:rStyle w:val="C25"/>
          <w:rtl w:val="0"/>
        </w:rPr>
        <w:t>Doba přípravy na zkoušku</w:t>
      </w:r>
    </w:p>
    <w:p>
      <w:pPr>
        <w:keepNext w:val="0"/>
        <w:keepLines w:val="0"/>
        <w:framePr w:w="10766" w:h="806" w:hRule="exact" w:wrap="none" w:vAnchor="page" w:hAnchor="margin" w:x="0" w:y="77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754"/>
        <w:rPr>
          <w:rStyle w:val="C3"/>
          <w:rtl w:val="0"/>
        </w:rPr>
      </w:pPr>
    </w:p>
    <w:p>
      <w:pPr>
        <w:pStyle w:val="P35"/>
        <w:framePr w:w="10710" w:h="340" w:hRule="exact" w:wrap="none" w:vAnchor="page" w:hAnchor="margin" w:x="28" w:y="8754"/>
        <w:rPr>
          <w:rStyle w:val="C25"/>
          <w:rtl w:val="0"/>
        </w:rPr>
      </w:pPr>
      <w:r>
        <w:rPr>
          <w:rStyle w:val="C25"/>
          <w:rtl w:val="0"/>
        </w:rPr>
        <w:t>Doba pro vykonání zkoušky</w:t>
      </w:r>
    </w:p>
    <w:p>
      <w:pPr>
        <w:keepNext w:val="0"/>
        <w:keepLines w:val="0"/>
        <w:framePr w:w="10766" w:h="806" w:hRule="exact" w:wrap="none" w:vAnchor="page" w:hAnchor="margin" w:x="0" w:y="90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Dekoratér/dekoratérka keramiky – strojní dekorace, 11.9.2026 20:07:22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Karlovy Vary,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Tablevare CR, s. r. o.</w:t>
      </w:r>
    </w:p>
    <w:p>
      <w:pPr>
        <w:pStyle w:val="P21"/>
        <w:framePr w:w="7654" w:h="331" w:hRule="exact" w:wrap="none" w:vAnchor="page" w:hAnchor="margin" w:x="28" w:y="15940"/>
        <w:rPr>
          <w:rStyle w:val="C16"/>
          <w:rtl w:val="0"/>
        </w:rPr>
      </w:pPr>
      <w:r>
        <w:rPr>
          <w:rStyle w:val="C16"/>
          <w:rtl w:val="0"/>
        </w:rPr>
        <w:t>Dekoratér/dekoratérka keramiky – strojní dekorace, 11.9.2026 20:07:22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5D69F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0A5940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0EF470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