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1E044" Type="http://schemas.openxmlformats.org/officeDocument/2006/relationships/officeDocument" Target="/word/document.xml" /><Relationship Id="coreR6971E044" Type="http://schemas.openxmlformats.org/package/2006/relationships/metadata/core-properties" Target="/docProps/core.xml" /><Relationship Id="customR6971E0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Odečítač/odečítačka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36-144-H Montér/montérka vodoměrů a střední vzdělání s maturitní zkouškou a alespoň 5 let odborné praxe v oblasti odečtů vodoměrů.</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36-145-H Odečítač/odečítačka vodoměrů a střední vzdělání s maturitní zkouškou a alespoň 5 let odborné praxe v oblasti odečtů vodoměrů.</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Odečítač/odečítačka vodoměrů, 29.10.2026 16:08:21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108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7E47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