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BCF93" Type="http://schemas.openxmlformats.org/officeDocument/2006/relationships/officeDocument" Target="/word/document.xml" /><Relationship Id="coreRFDBCF93" Type="http://schemas.openxmlformats.org/package/2006/relationships/metadata/core-properties" Target="/docProps/core.xml" /><Relationship Id="customRFDBC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 tepelného zpracování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27.10.2026 4:38:42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EB7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7EB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BDF6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