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DC1E9D" Type="http://schemas.openxmlformats.org/officeDocument/2006/relationships/officeDocument" Target="/word/document.xml" /><Relationship Id="coreR27DC1E9D" Type="http://schemas.openxmlformats.org/package/2006/relationships/metadata/core-properties" Target="/docProps/core.xml" /><Relationship Id="customR27DC1E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v dole (kód: 21-054-H)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vrtné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vrtného 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na důlních pracovištích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3.8.2026 21:51:44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a výkresové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v technických, bezpečnostních, provozních předpisech a dokumentaci relevantní informace pro vrtání důlních vrtů při hornické činnosti v dolech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Popsat podle technologického předpisu technologií vrtání důlních vrtů (způsob provedení jednotlivých činností při ustavení vrtného stroje, vrtání a ukončení vrtání)</w:t>
      </w:r>
    </w:p>
    <w:p>
      <w:pPr>
        <w:pStyle w:val="P30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Popsat druhy vývrtů a jejich užití: zavlažovací, vrtné testy, odvodňovací, odlehčovací, geologické technologie, degazační a speciální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Obsluha vrtné soupravy</w:t>
      </w:r>
    </w:p>
    <w:p>
      <w:pPr>
        <w:pStyle w:val="P24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Popsat vrtnou soupravu (rotačně-řeznou, přiklepnou, rotačně-přiklepnou, ruční vrtací kladivo) a vysvětlit její funkci</w:t>
      </w:r>
    </w:p>
    <w:p>
      <w:pPr>
        <w:pStyle w:val="P28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Vyjmenovat a popsat nástroje, nářadí, osobní ochranné pracovní prostředky a ostatní potřebné náležitosti k provádění vrtných prací v dole</w:t>
      </w:r>
    </w:p>
    <w:p>
      <w:pPr>
        <w:pStyle w:val="P30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3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31"/>
        <w:rPr>
          <w:rStyle w:val="C11"/>
          <w:rtl w:val="0"/>
        </w:rPr>
      </w:pPr>
      <w:r>
        <w:rPr>
          <w:rStyle w:val="C11"/>
          <w:rtl w:val="0"/>
        </w:rPr>
        <w:t>c) Popsat bezpečnost práce při vrtání důlních vrtů</w:t>
      </w:r>
    </w:p>
    <w:p>
      <w:pPr>
        <w:pStyle w:val="P28"/>
        <w:framePr w:w="3921" w:h="376" w:hRule="exact" w:wrap="none" w:vAnchor="page" w:hAnchor="margin" w:x="6800" w:y="83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Připravit vrtné zařízení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Řídit a kontrolovat chod při zahájení provozu vrtné soupravy, při provozu vrtné soupravy a při odstavení z provozu vrtné soupravy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Odečíst údaje měřidel, měřicích přístrojů nebo jiných ukazatelů informujících o průběhu činnosti vrtací soupravy jak v rámci kabiny, tak i při dálkovém ovládání</w:t>
      </w:r>
    </w:p>
    <w:p>
      <w:pPr>
        <w:pStyle w:val="P30"/>
        <w:framePr w:w="3921" w:h="831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1"/>
        <w:rPr>
          <w:rStyle w:val="C11"/>
          <w:rtl w:val="0"/>
        </w:rPr>
      </w:pPr>
      <w:r>
        <w:rPr>
          <w:rStyle w:val="C11"/>
          <w:rtl w:val="0"/>
        </w:rPr>
        <w:t>g) Zvolit parametry vrtání (rotace a přítlak) podle druhu horniny, správné vrtné nástroje, nářadí či pomůcky a předvést obsluhu vrtného zařízení</w:t>
      </w:r>
    </w:p>
    <w:p>
      <w:pPr>
        <w:pStyle w:val="P28"/>
        <w:framePr w:w="3921" w:h="607" w:hRule="exact" w:wrap="none" w:vAnchor="page" w:hAnchor="margin" w:x="6800" w:y="105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1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28"/>
        <w:rPr>
          <w:rStyle w:val="C13"/>
          <w:rtl w:val="0"/>
        </w:rPr>
      </w:pPr>
      <w:r>
        <w:rPr>
          <w:rStyle w:val="C13"/>
          <w:rtl w:val="0"/>
        </w:rPr>
        <w:t>h) Popsat správné uložení a údržbu nástrojů, nářadí a pomůcek používaných při činnosti vrtných souprav</w:t>
      </w:r>
    </w:p>
    <w:p>
      <w:pPr>
        <w:pStyle w:val="P30"/>
        <w:framePr w:w="3921" w:h="607" w:hRule="exact" w:wrap="none" w:vAnchor="page" w:hAnchor="margin" w:x="6800" w:y="111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35"/>
        <w:rPr>
          <w:rStyle w:val="C11"/>
          <w:rtl w:val="0"/>
        </w:rPr>
      </w:pPr>
      <w:r>
        <w:rPr>
          <w:rStyle w:val="C11"/>
          <w:rtl w:val="0"/>
        </w:rPr>
        <w:t>i) Kontrolovat, ošetřovat, udržovat a vykonávat drobné provozní opravy vrtné soupravy</w:t>
      </w:r>
    </w:p>
    <w:p>
      <w:pPr>
        <w:pStyle w:val="P28"/>
        <w:framePr w:w="3921" w:h="607" w:hRule="exact" w:wrap="none" w:vAnchor="page" w:hAnchor="margin" w:x="6800" w:y="117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41"/>
        <w:rPr>
          <w:rStyle w:val="C13"/>
          <w:rtl w:val="0"/>
        </w:rPr>
      </w:pPr>
      <w:r>
        <w:rPr>
          <w:rStyle w:val="C13"/>
          <w:rtl w:val="0"/>
        </w:rPr>
        <w:t>j) Vysvětlit povinnosti obsluhy vrtací soupravy dle vyhlášky ČBÚ 26/1989 Sb.</w:t>
      </w:r>
    </w:p>
    <w:p>
      <w:pPr>
        <w:pStyle w:val="P30"/>
        <w:framePr w:w="3921" w:h="376" w:hRule="exact" w:wrap="none" w:vAnchor="page" w:hAnchor="margin" w:x="6800" w:y="123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8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311"/>
        <w:rPr>
          <w:rStyle w:val="C18"/>
          <w:rtl w:val="0"/>
        </w:rPr>
      </w:pPr>
      <w:r>
        <w:rPr>
          <w:rStyle w:val="C18"/>
          <w:rtl w:val="0"/>
        </w:rPr>
        <w:t>Ošetřování a údržba vrtného stroje</w:t>
      </w:r>
    </w:p>
    <w:p>
      <w:pPr>
        <w:pStyle w:val="P24"/>
        <w:framePr w:w="6713" w:h="376" w:hRule="exact" w:wrap="none" w:vAnchor="page" w:hAnchor="margin" w:x="45" w:y="137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8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8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1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82"/>
        <w:rPr>
          <w:rStyle w:val="C11"/>
          <w:rtl w:val="0"/>
        </w:rPr>
      </w:pPr>
      <w:r>
        <w:rPr>
          <w:rStyle w:val="C11"/>
          <w:rtl w:val="0"/>
        </w:rPr>
        <w:t>a) Provést úkony denního ošetření a běžné údržby vrtného zařízení podle pokynů na obsluhu a údržbu strojních a elektrických zařízení</w:t>
      </w:r>
    </w:p>
    <w:p>
      <w:pPr>
        <w:pStyle w:val="P28"/>
        <w:framePr w:w="3921" w:h="607" w:hRule="exact" w:wrap="none" w:vAnchor="page" w:hAnchor="margin" w:x="6800" w:y="141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7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89"/>
        <w:rPr>
          <w:rStyle w:val="C13"/>
          <w:rtl w:val="0"/>
        </w:rPr>
      </w:pPr>
      <w:r>
        <w:rPr>
          <w:rStyle w:val="C13"/>
          <w:rtl w:val="0"/>
        </w:rPr>
        <w:t>b) Zkontrolovat technický stav vrtného zařízení a jeho ukotvení</w:t>
      </w:r>
    </w:p>
    <w:p>
      <w:pPr>
        <w:pStyle w:val="P30"/>
        <w:framePr w:w="3921" w:h="376" w:hRule="exact" w:wrap="none" w:vAnchor="page" w:hAnchor="margin" w:x="6800" w:y="147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2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3.8.2026 21:51:44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indikace a detekce důlního ovzduší na důlních pracovištích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Ověřovat průběžně během směny stav ovzduší na pracovišti osazenými kalibrovanými čidly na plyny, depresními čidly na větrání, specializovanými čidly, přenosnými optickými a elektronickými přístroji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Zkontrolovat úroveň škodlivin na pracovišti, porovnat ji s povolenými limity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26"/>
        <w:rPr>
          <w:rStyle w:val="C18"/>
          <w:rtl w:val="0"/>
        </w:rPr>
      </w:pPr>
      <w:r>
        <w:rPr>
          <w:rStyle w:val="C18"/>
          <w:rtl w:val="0"/>
        </w:rPr>
        <w:t>Vedení provozní dokumentace</w:t>
      </w:r>
    </w:p>
    <w:p>
      <w:pPr>
        <w:pStyle w:val="P24"/>
        <w:framePr w:w="6713" w:h="376" w:hRule="exact" w:wrap="none" w:vAnchor="page" w:hAnchor="margin" w:x="45" w:y="51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98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vrtného zařízení a jeho výkonech</w:t>
      </w:r>
    </w:p>
    <w:p>
      <w:pPr>
        <w:pStyle w:val="P28"/>
        <w:framePr w:w="3921" w:h="607" w:hRule="exact" w:wrap="none" w:vAnchor="page" w:hAnchor="margin" w:x="6800" w:y="55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04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provedené obsluze, opravách a údržbě vrtného zařízení</w:t>
      </w:r>
    </w:p>
    <w:p>
      <w:pPr>
        <w:pStyle w:val="P30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3.8.2026 21:51:44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3.8.2026 21:51:44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475" w:hRule="exact" w:wrap="none" w:vAnchor="page" w:hAnchor="margin" w:x="0" w:y="848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48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hornictví nebo strojírenství nebo elektrotechniku nebo stavebnictví a nejméně 5 let odborné praxe v oblasti hornictví nebo ve funkci učitele odborného výcviku.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hornictví nebo strojírenství nebo elektrotechniku nebo stavebnictví a nejméně 5 let odborné praxe v oblasti hornictví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se zaměřením na hornictví nebo strojírenství nebo elektrotechniku nebo stavebnictví a nejméně 5 let odborné praxe v oblasti hornictví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nebo elektrotechniku nebo stavebnictví a nejméně 5 let odborné praxe v oblasti hornictví nebo ve funkci učitele odborných předmětů.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3.8.2026 21:51:44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vybavené vrtacím zařízením (rotačně-řezné, přiklepnou, rotačně-přiklepnou, ruční vrtací kladivo),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důlního ovzduší,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(vrtacího zařízení, dokumentace důlních děl), 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zařízení včetně příslušenství a provozní knihy,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detekční, měřicí a indikační technika (kalibrovaná čidla na plyny, depresní čidla na větrání, specializovaná čidla, přenosné optické a elektronické přístroje),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sklonoměr,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knihy strojních zařízení,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a osobní ochranné pracovní prostředky.</w:t>
      </w:r>
    </w:p>
    <w:p>
      <w:pPr>
        <w:keepNext w:val="0"/>
        <w:keepLines w:val="0"/>
        <w:framePr w:w="10766" w:h="374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4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7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7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3.8.2026 21:51:44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 TU Ostrava, Ostrava-Poruba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s., Karviná Doly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Gemec – Union, a. s., Jivka 187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3.8.2026 21:51:44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88178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11682A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620EAE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0288C9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