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AA5DCA" Type="http://schemas.openxmlformats.org/officeDocument/2006/relationships/officeDocument" Target="/word/document.xml" /><Relationship Id="coreRCAA5DCA" Type="http://schemas.openxmlformats.org/package/2006/relationships/metadata/core-properties" Target="/docProps/core.xml" /><Relationship Id="customRCAA5D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surovin pro výrobu technických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Zásobování strojů, linek a zařízení na výrobu technických textilií materiálem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ve výrobě technických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množství a kvality produkce ve výrobě technických textilií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technických textilií k expedici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http://katalog.nsp.cz/karta_tp.aspx?id_jp=2217&amp;kod_sm1=29).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technických textilií je průmyslová, specializovaná výroba. Autorizovaná osoba má k dispozici materiály (suroviny a polotovary) a stroje, linky a zařízení, které odpovídají výrobnímu programu konkrétní firmy. Uchazeči bude zadáno vykonat obslužné a manipulační práce ve výrobě technických textilií dle výrobního programu firmy a na výrobních strojích, linkách a zařízeních, jež jsou rozhodující pro realizaci výrobního programu firmy.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podle tohoto hodnoticího standardu bude probíhat za běžného provozu. Ve snaze zamezit finančním ztrátám je žádoucí, aby uchazeč u každé prověřované odborné způsobilosti vykonával prakticky ty operace nebo pracovní úkony, viz kritéria hodnocení, které nezpůsobí finanční ztráty, tj. některé postupy simuluje, některé pracovní úkony operací vykonává, pokud stroj není v chodu, nebo vykonává některé pracovní úkony operací pod dohledem řádné obsluhy, nebo vykonává pracovní úkony operací určené zkoušejícím a ostatní operace popíše nebo vysvětlí, nebo některé úkony operací vykonává paralelně nebo ve spolupráci s řádnou obsluhou strojů a zařízení.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dostane komplexní úkol a bude vykonávat operace (pracovní úkony) náležející k odborným kompetencím, zkoušející bude sledovat plnění úkolu. Zkoušející bude sledovat uchazeče v průběhu plnění zadaného úkolu také z hlediska dodržování zásad bezpečnosti a ochrany zdraví při práci, tj. jak si vede při obsluze strojů a jak se pohybuje v provozu výroby technických textilií. Konkrétní postupy zkoušení pro každou odbornou kompetenci budou vycházet z charakteru výroby (budou zahrnovat stroje, linky a zařízení, jenž jsou rozhodující pro realizaci výrobního programu firmy) a provozních podmínek, ve kterých bude probíhat zkoušení.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založených na formě praktického předvedení je třeba přihlížet především k bezpečnému provádění všech úkonů a ke kvalitě zhotoveného výrobku. Při ověřování kritérií hodnocení způsobem ověření "Praktické předvedení a ústní ověření" se požaduje stručné slovní doplnění předvedené činosti ve smyslu vysvětlení nebo obhajoby zvoleného postupu či řešení.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(používaných strojů, linek a zařízení v rozsahu hodnoticího standardu) a umožní uchazeči se s ním seznámit minimálně 2 týdny před zkouškou; o formě seznámení uchazeče se seznamem strojů rozhoduje autorizovaná osoba.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 probíhá formou písemného testu. Testy vytváří autorizovaná osoba na základě pravidel stanovených v hodnoticím standardu. Test může být uchazečům zadán v elektronické podobě.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4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JUTA, a. s., Dvůr Králové nad Labem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SVITAP, s. r. o., Svitavy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RETEX, a. s., Moravský Krumlov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ECOTEXTIL, s. r. o., Horňátky-Neratovice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Hronov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SPŠT Liberec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