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1C7C6F" Type="http://schemas.openxmlformats.org/officeDocument/2006/relationships/officeDocument" Target="/word/document.xml" /><Relationship Id="coreR501C7C6F" Type="http://schemas.openxmlformats.org/package/2006/relationships/metadata/core-properties" Target="/docProps/core.xml" /><Relationship Id="customR501C7C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zhotovování oděvů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přípravných prací při zhotovování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Tvarování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dokončovacích prací při zhotovování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kvality při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jednoduchých strojů a zařízení při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ověřovaná kritéria hodnocení sestavena v dílčí pracovní procesy (povedení pracovní operace) – uchazeči je zadáno provést přípravné, tvarovací a dokončovací práce na konkrétním (libovolném) oděvu a jeho polotovarech. Následující operace budou uchazeči předvedeny a následně uchazečem zopakovány: odměřit textilní materiál podle zadání a připravit pro výstřih dílů oděvního výrobku; přichystat drobnou oděvní přípravu pro zadaný výrobek; podlepit díl oděvu; rozžehlit hřbetový šev a zažehlit výpustek na zvoleném dílci; zastehovat záložku, ručně zapošít záložku, přišít knoflík, přišít ozdobné prvky oděvu; okonečkovat, označit a zabalit hotový oděvní výrobek.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a drobnou přípravu, hotový oděvní výrobek (např. dámské sako) a jeho polotovary potřebné pro prováděné operace, dále připraví zadání pro modelové situace (minimálně jeden jednoduchý technický popis nebo jedno zadání pro přípravu stříhání dílů a přichystání drobné oděvní přípravy, minimálně jedenkrát pokyny k adjustaci).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strojů a zařízení (které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hodnocení se ověřují uvedenými způsoby ověření a zaměřují se jak na vlastní provádění operace, tak na výsledek pracovní činnosti. Při ověřování splnění kritérií hodnocení způsobem praktického předvedení je třeba se zaměřit na kvalitu a správnost provádění operace, klást důraz na rozvržení pracovní plochy, úsporu pohybů a jednotlivých úkonů a dále je třeba přihlížet především k bezpečnému provádění všech úkonů (zkoušející sleduje uchazeče v průběhu plnění zadaného úkolu z hlediska dodržování zásad bezpečnosti a ochrany zdraví při práci).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20:04:40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