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8F482" Type="http://schemas.openxmlformats.org/officeDocument/2006/relationships/officeDocument" Target="/word/document.xml" /><Relationship Id="coreR7AC8F482" Type="http://schemas.openxmlformats.org/package/2006/relationships/metadata/core-properties" Target="/docProps/core.xml" /><Relationship Id="customR7AC8F4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27.10.2026 1:57:31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provedení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losuje materiál a jeden speciální stroj z nabídky autorizované osoby.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hodnocení se ověřují uvedenými způsoby ověření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hodnocení způsobem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27.10.2026 1:57:31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27.10.2026 1:57:31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