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12918" Type="http://schemas.openxmlformats.org/officeDocument/2006/relationships/officeDocument" Target="/word/document.xml" /><Relationship Id="coreR6E512918" Type="http://schemas.openxmlformats.org/package/2006/relationships/metadata/core-properties" Target="/docProps/core.xml" /><Relationship Id="customR6E5129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30.7.2026 5:34:23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Vyjmenovat alespoň pět českých a/nebo zahraničních časopisů nebo web stránek, ze kterých lze získat informace o současných módních trendech</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Písemné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Písemné a ústní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c) Rozpoznat historický oděv (na obrazu, skici nebo fotografii) a přiřadit historické období</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Ústní ověření</w:t>
      </w:r>
    </w:p>
    <w:p>
      <w:pPr>
        <w:pStyle w:val="P32"/>
        <w:framePr w:w="10710" w:h="248" w:hRule="exact" w:wrap="none" w:vAnchor="page" w:hAnchor="margin" w:x="28" w:y="9767"/>
        <w:rPr>
          <w:rStyle w:val="C23"/>
          <w:rtl w:val="0"/>
        </w:rPr>
      </w:pPr>
      <w:r>
        <w:rPr>
          <w:rStyle w:val="C23"/>
          <w:rtl w:val="0"/>
        </w:rPr>
        <w:t>Je třeba splnit všechna kritéria.</w:t>
      </w:r>
    </w:p>
    <w:p>
      <w:pPr>
        <w:pStyle w:val="P23"/>
        <w:framePr w:w="10710" w:h="340" w:hRule="exact" w:wrap="none" w:vAnchor="page" w:hAnchor="margin" w:x="28" w:y="10203"/>
        <w:rPr>
          <w:rStyle w:val="C18"/>
          <w:rtl w:val="0"/>
        </w:rPr>
      </w:pPr>
      <w:r>
        <w:rPr>
          <w:rStyle w:val="C18"/>
          <w:rtl w:val="0"/>
        </w:rPr>
        <w:t>Navrhování nových modelů oděvů</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831" w:hRule="exact" w:wrap="none" w:vAnchor="page" w:hAnchor="margin" w:x="45" w:y="11019"/>
        <w:rPr>
          <w:rStyle w:val="C3"/>
          <w:rtl w:val="0"/>
        </w:rPr>
      </w:pPr>
    </w:p>
    <w:p>
      <w:pPr>
        <w:pStyle w:val="P13"/>
        <w:framePr w:w="6658" w:h="704" w:hRule="exact" w:wrap="none" w:vAnchor="page" w:hAnchor="margin" w:x="71" w:y="11075"/>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019"/>
        <w:rPr>
          <w:rStyle w:val="C3"/>
          <w:rtl w:val="0"/>
        </w:rPr>
      </w:pPr>
    </w:p>
    <w:p>
      <w:pPr>
        <w:pStyle w:val="P29"/>
        <w:framePr w:w="3839" w:h="704" w:hRule="exact" w:wrap="none" w:vAnchor="page" w:hAnchor="margin" w:x="6856" w:y="11075"/>
        <w:rPr>
          <w:rStyle w:val="C21"/>
          <w:rtl w:val="0"/>
        </w:rPr>
      </w:pPr>
      <w:r>
        <w:rPr>
          <w:rStyle w:val="C21"/>
          <w:rtl w:val="0"/>
        </w:rPr>
        <w:t>Praktické předvedení</w:t>
      </w:r>
    </w:p>
    <w:p>
      <w:pPr>
        <w:pStyle w:val="P16"/>
        <w:framePr w:w="6710" w:h="1055" w:hRule="exact" w:wrap="none" w:vAnchor="page" w:hAnchor="margin" w:x="45" w:y="11850"/>
        <w:rPr>
          <w:rStyle w:val="C3"/>
          <w:rtl w:val="0"/>
        </w:rPr>
      </w:pPr>
    </w:p>
    <w:p>
      <w:pPr>
        <w:pStyle w:val="P17"/>
        <w:framePr w:w="6658" w:h="928" w:hRule="exact" w:wrap="none" w:vAnchor="page" w:hAnchor="margin" w:x="71" w:y="11906"/>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1850"/>
        <w:rPr>
          <w:rStyle w:val="C3"/>
          <w:rtl w:val="0"/>
        </w:rPr>
      </w:pPr>
    </w:p>
    <w:p>
      <w:pPr>
        <w:pStyle w:val="P31"/>
        <w:framePr w:w="3839" w:h="928" w:hRule="exact" w:wrap="none" w:vAnchor="page" w:hAnchor="margin" w:x="6856" w:y="11906"/>
        <w:rPr>
          <w:rStyle w:val="C22"/>
          <w:rtl w:val="0"/>
        </w:rPr>
      </w:pPr>
      <w:r>
        <w:rPr>
          <w:rStyle w:val="C22"/>
          <w:rtl w:val="0"/>
        </w:rPr>
        <w:t>Praktické předvedení a ústní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c) Navrhnout další barevné varianty či barevné kombinace (např. pomocí barevnice Pantone) a další alternativní materiály pro navrhované modely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Vyhotovit technický nákres pro jeden návrh modelu (siluetu a členění oděvu – pohled na přední a zadní díl, detaily, popřípadě vnitřní vypracování)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e) Sestavit technický popis pro jeden návrh modelu (určit tvar, popsat členění, detaily, příp. funkční vlastnosti výrobku)</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30.7.2026 5:34:23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apod.),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výstřih a pro tvarování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Písemné a 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(dle referenční linie, dle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Stanovit spotřebu materiálů na kalkulační velikost konkrétního oděvu</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Stanovování druhů polotovarů a množství materiálů pro oděvní výrobu</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831" w:hRule="exact" w:wrap="none" w:vAnchor="page" w:hAnchor="margin" w:x="45" w:y="13409"/>
        <w:rPr>
          <w:rStyle w:val="C3"/>
          <w:rtl w:val="0"/>
        </w:rPr>
      </w:pPr>
    </w:p>
    <w:p>
      <w:pPr>
        <w:pStyle w:val="P13"/>
        <w:framePr w:w="6658" w:h="704" w:hRule="exact" w:wrap="none" w:vAnchor="page" w:hAnchor="margin" w:x="71" w:y="13465"/>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13409"/>
        <w:rPr>
          <w:rStyle w:val="C3"/>
          <w:rtl w:val="0"/>
        </w:rPr>
      </w:pPr>
    </w:p>
    <w:p>
      <w:pPr>
        <w:pStyle w:val="P29"/>
        <w:framePr w:w="3839" w:h="704" w:hRule="exact" w:wrap="none" w:vAnchor="page" w:hAnchor="margin" w:x="6856" w:y="13465"/>
        <w:rPr>
          <w:rStyle w:val="C21"/>
          <w:rtl w:val="0"/>
        </w:rPr>
      </w:pPr>
      <w:r>
        <w:rPr>
          <w:rStyle w:val="C21"/>
          <w:rtl w:val="0"/>
        </w:rPr>
        <w:t>Praktické předvedení a ústní ověření</w:t>
      </w:r>
    </w:p>
    <w:p>
      <w:pPr>
        <w:pStyle w:val="P16"/>
        <w:framePr w:w="6710" w:h="607" w:hRule="exact" w:wrap="none" w:vAnchor="page" w:hAnchor="margin" w:x="45" w:y="14240"/>
        <w:rPr>
          <w:rStyle w:val="C3"/>
          <w:rtl w:val="0"/>
        </w:rPr>
      </w:pPr>
    </w:p>
    <w:p>
      <w:pPr>
        <w:pStyle w:val="P17"/>
        <w:framePr w:w="6658" w:h="480" w:hRule="exact" w:wrap="none" w:vAnchor="page" w:hAnchor="margin" w:x="71" w:y="14296"/>
        <w:rPr>
          <w:rStyle w:val="C13"/>
          <w:rtl w:val="0"/>
        </w:rPr>
      </w:pPr>
      <w:r>
        <w:rPr>
          <w:rStyle w:val="C13"/>
          <w:rtl w:val="0"/>
        </w:rPr>
        <w:t>b) Stanovit na základě návrhu, konstrukční dokumentace a technologické dokumentace spotřebu materiálů a polotovarů na konkrétní oděv</w:t>
      </w:r>
    </w:p>
    <w:p>
      <w:pPr>
        <w:pStyle w:val="P30"/>
        <w:framePr w:w="3921" w:h="607" w:hRule="exact" w:wrap="none" w:vAnchor="page" w:hAnchor="margin" w:x="6800" w:y="14240"/>
        <w:rPr>
          <w:rStyle w:val="C3"/>
          <w:rtl w:val="0"/>
        </w:rPr>
      </w:pPr>
    </w:p>
    <w:p>
      <w:pPr>
        <w:pStyle w:val="P31"/>
        <w:framePr w:w="3839" w:h="480" w:hRule="exact" w:wrap="none" w:vAnchor="page" w:hAnchor="margin" w:x="6856" w:y="14296"/>
        <w:rPr>
          <w:rStyle w:val="C22"/>
          <w:rtl w:val="0"/>
        </w:rPr>
      </w:pPr>
      <w:r>
        <w:rPr>
          <w:rStyle w:val="C22"/>
          <w:rtl w:val="0"/>
        </w:rPr>
        <w:t>Praktické předvedení a ústní ověření</w:t>
      </w:r>
    </w:p>
    <w:p>
      <w:pPr>
        <w:pStyle w:val="P32"/>
        <w:framePr w:w="10710" w:h="248" w:hRule="exact" w:wrap="none" w:vAnchor="page" w:hAnchor="margin" w:x="28" w:y="149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30.7.2026 5:34:23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30.7.2026 5:34:23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497"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30.7.2026 5:34:23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30.7.2026 5:34:23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kompetencí, vybavenou pro podmínky konstruování a polohování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velikostní sortiment a tabulky měr, ukázky historických oděvů (na obrázku, fotografii, skici),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 stůl (minimální délky 2 m), PC s CAD softwarem pro polohování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103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pro vykonání zkoušky</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30.7.2026 5:34:23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30.7.2026 5:34:23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AD8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733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3D5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