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F5949" Type="http://schemas.openxmlformats.org/officeDocument/2006/relationships/officeDocument" Target="/word/document.xml" /><Relationship Id="coreR112F5949" Type="http://schemas.openxmlformats.org/package/2006/relationships/metadata/core-properties" Target="/docProps/core.xml" /><Relationship Id="customR112F5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w:t>
      </w:r>
    </w:p>
    <w:p>
      <w:pPr>
        <w:pStyle w:val="P31"/>
        <w:framePr w:w="3921" w:h="831" w:hRule="exact" w:wrap="none" w:vAnchor="page" w:hAnchor="margin" w:x="6800" w:y="4583"/>
        <w:rPr>
          <w:rStyle w:val="C3"/>
          <w:rtl w:val="0"/>
        </w:rPr>
      </w:pPr>
    </w:p>
    <w:p>
      <w:pPr>
        <w:pStyle w:val="P32"/>
        <w:framePr w:w="3839" w:h="704"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527"/>
        <w:rPr>
          <w:rStyle w:val="C23"/>
          <w:rtl w:val="0"/>
        </w:rPr>
      </w:pPr>
      <w:r>
        <w:rPr>
          <w:rStyle w:val="C23"/>
          <w:rtl w:val="0"/>
        </w:rPr>
        <w:t>Je třeba splnit obě kritéria.</w:t>
      </w:r>
    </w:p>
    <w:p>
      <w:pPr>
        <w:pStyle w:val="P24"/>
        <w:framePr w:w="10710" w:h="340" w:hRule="exact" w:wrap="none" w:vAnchor="page" w:hAnchor="margin" w:x="28" w:y="5963"/>
        <w:rPr>
          <w:rStyle w:val="C18"/>
          <w:rtl w:val="0"/>
        </w:rPr>
      </w:pPr>
      <w:r>
        <w:rPr>
          <w:rStyle w:val="C18"/>
          <w:rtl w:val="0"/>
        </w:rPr>
        <w:t>Řízení a organizace práce technologického úseku oděvní výroby</w:t>
      </w:r>
    </w:p>
    <w:p>
      <w:pPr>
        <w:pStyle w:val="P25"/>
        <w:framePr w:w="6713" w:h="376" w:hRule="exact" w:wrap="none" w:vAnchor="page" w:hAnchor="margin" w:x="45" w:y="6402"/>
        <w:rPr>
          <w:rStyle w:val="C3"/>
          <w:rtl w:val="0"/>
        </w:rPr>
      </w:pPr>
    </w:p>
    <w:p>
      <w:pPr>
        <w:pStyle w:val="P26"/>
        <w:framePr w:w="6661" w:h="249" w:hRule="exact" w:wrap="none" w:vAnchor="page" w:hAnchor="margin" w:x="71" w:y="6473"/>
        <w:rPr>
          <w:rStyle w:val="C19"/>
          <w:rtl w:val="0"/>
        </w:rPr>
      </w:pPr>
      <w:r>
        <w:rPr>
          <w:rStyle w:val="C19"/>
          <w:rtl w:val="0"/>
        </w:rPr>
        <w:t>Kritéria hodnocení</w:t>
      </w:r>
    </w:p>
    <w:p>
      <w:pPr>
        <w:pStyle w:val="P27"/>
        <w:framePr w:w="3918" w:h="376" w:hRule="exact" w:wrap="none" w:vAnchor="page" w:hAnchor="margin" w:x="6803" w:y="6402"/>
        <w:rPr>
          <w:rStyle w:val="C3"/>
          <w:rtl w:val="0"/>
        </w:rPr>
      </w:pPr>
    </w:p>
    <w:p>
      <w:pPr>
        <w:pStyle w:val="P28"/>
        <w:framePr w:w="3836" w:h="249" w:hRule="exact" w:wrap="none" w:vAnchor="page" w:hAnchor="margin" w:x="6859" w:y="6473"/>
        <w:rPr>
          <w:rStyle w:val="C20"/>
          <w:rtl w:val="0"/>
        </w:rPr>
      </w:pPr>
      <w:r>
        <w:rPr>
          <w:rStyle w:val="C20"/>
          <w:rtl w:val="0"/>
        </w:rPr>
        <w:t>Způsoby ověření</w:t>
      </w:r>
    </w:p>
    <w:p>
      <w:pPr>
        <w:pStyle w:val="P12"/>
        <w:framePr w:w="6710" w:h="1280" w:hRule="exact" w:wrap="none" w:vAnchor="page" w:hAnchor="margin" w:x="45" w:y="6778"/>
        <w:rPr>
          <w:rStyle w:val="C3"/>
          <w:rtl w:val="0"/>
        </w:rPr>
      </w:pPr>
    </w:p>
    <w:p>
      <w:pPr>
        <w:pStyle w:val="P13"/>
        <w:framePr w:w="6658" w:h="1153" w:hRule="exact" w:wrap="none" w:vAnchor="page" w:hAnchor="margin" w:x="71" w:y="6834"/>
        <w:rPr>
          <w:rStyle w:val="C11"/>
          <w:rtl w:val="0"/>
        </w:rPr>
      </w:pPr>
      <w:r>
        <w:rPr>
          <w:rStyle w:val="C11"/>
          <w:rtl w:val="0"/>
        </w:rPr>
        <w:t>a) Vysvětlit technologii na svěřeném úseku v souladu s pracovním předpisem (popsat výrobní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6778"/>
        <w:rPr>
          <w:rStyle w:val="C3"/>
          <w:rtl w:val="0"/>
        </w:rPr>
      </w:pPr>
    </w:p>
    <w:p>
      <w:pPr>
        <w:pStyle w:val="P30"/>
        <w:framePr w:w="3839" w:h="1153" w:hRule="exact" w:wrap="none" w:vAnchor="page" w:hAnchor="margin" w:x="6856" w:y="6834"/>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Navrhnout použití vhodných strojů a zařízení ke zhotovení konkrétního výrobku, stanovit jejich technologické parametry podle použitých materiálů</w:t>
      </w:r>
    </w:p>
    <w:p>
      <w:pPr>
        <w:pStyle w:val="P31"/>
        <w:framePr w:w="3921" w:h="607" w:hRule="exact" w:wrap="none" w:vAnchor="page" w:hAnchor="margin" w:x="6800" w:y="8058"/>
        <w:rPr>
          <w:rStyle w:val="C3"/>
          <w:rtl w:val="0"/>
        </w:rPr>
      </w:pPr>
    </w:p>
    <w:p>
      <w:pPr>
        <w:pStyle w:val="P32"/>
        <w:framePr w:w="3839" w:h="480" w:hRule="exact" w:wrap="none" w:vAnchor="page" w:hAnchor="margin" w:x="6856" w:y="8114"/>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665"/>
        <w:rPr>
          <w:rStyle w:val="C3"/>
          <w:rtl w:val="0"/>
        </w:rPr>
      </w:pPr>
    </w:p>
    <w:p>
      <w:pPr>
        <w:pStyle w:val="P30"/>
        <w:framePr w:w="3839" w:h="928" w:hRule="exact" w:wrap="none" w:vAnchor="page" w:hAnchor="margin" w:x="6856" w:y="8721"/>
        <w:rPr>
          <w:rStyle w:val="C21"/>
          <w:rtl w:val="0"/>
        </w:rPr>
      </w:pPr>
      <w:r>
        <w:rPr>
          <w:rStyle w:val="C21"/>
          <w:rtl w:val="0"/>
        </w:rPr>
        <w:t>Praktické předvedení a ústní ověření</w:t>
      </w:r>
    </w:p>
    <w:p>
      <w:pPr>
        <w:pStyle w:val="P33"/>
        <w:framePr w:w="10710" w:h="248" w:hRule="exact" w:wrap="none" w:vAnchor="page" w:hAnchor="margin" w:x="28" w:y="9833"/>
        <w:rPr>
          <w:rStyle w:val="C23"/>
          <w:rtl w:val="0"/>
        </w:rPr>
      </w:pPr>
      <w:r>
        <w:rPr>
          <w:rStyle w:val="C23"/>
          <w:rtl w:val="0"/>
        </w:rPr>
        <w:t>Je třeba splnit všechna kritéria.</w:t>
      </w:r>
    </w:p>
    <w:p>
      <w:pPr>
        <w:pStyle w:val="P24"/>
        <w:framePr w:w="10710" w:h="547" w:hRule="exact" w:wrap="none" w:vAnchor="page" w:hAnchor="margin" w:x="28" w:y="10269"/>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0916"/>
        <w:rPr>
          <w:rStyle w:val="C3"/>
          <w:rtl w:val="0"/>
        </w:rPr>
      </w:pPr>
    </w:p>
    <w:p>
      <w:pPr>
        <w:pStyle w:val="P26"/>
        <w:framePr w:w="6661" w:h="249" w:hRule="exact" w:wrap="none" w:vAnchor="page" w:hAnchor="margin" w:x="71" w:y="10987"/>
        <w:rPr>
          <w:rStyle w:val="C19"/>
          <w:rtl w:val="0"/>
        </w:rPr>
      </w:pPr>
      <w:r>
        <w:rPr>
          <w:rStyle w:val="C19"/>
          <w:rtl w:val="0"/>
        </w:rPr>
        <w:t>Kritéria hodnocení</w:t>
      </w:r>
    </w:p>
    <w:p>
      <w:pPr>
        <w:pStyle w:val="P27"/>
        <w:framePr w:w="3918" w:h="376" w:hRule="exact" w:wrap="none" w:vAnchor="page" w:hAnchor="margin" w:x="6803" w:y="10916"/>
        <w:rPr>
          <w:rStyle w:val="C3"/>
          <w:rtl w:val="0"/>
        </w:rPr>
      </w:pPr>
    </w:p>
    <w:p>
      <w:pPr>
        <w:pStyle w:val="P28"/>
        <w:framePr w:w="3836" w:h="249" w:hRule="exact" w:wrap="none" w:vAnchor="page" w:hAnchor="margin" w:x="6859" w:y="10987"/>
        <w:rPr>
          <w:rStyle w:val="C20"/>
          <w:rtl w:val="0"/>
        </w:rPr>
      </w:pPr>
      <w:r>
        <w:rPr>
          <w:rStyle w:val="C20"/>
          <w:rtl w:val="0"/>
        </w:rPr>
        <w:t>Způsoby ověření</w:t>
      </w:r>
    </w:p>
    <w:p>
      <w:pPr>
        <w:pStyle w:val="P12"/>
        <w:framePr w:w="6710" w:h="1055" w:hRule="exact" w:wrap="none" w:vAnchor="page" w:hAnchor="margin" w:x="45" w:y="11292"/>
        <w:rPr>
          <w:rStyle w:val="C3"/>
          <w:rtl w:val="0"/>
        </w:rPr>
      </w:pPr>
    </w:p>
    <w:p>
      <w:pPr>
        <w:pStyle w:val="P13"/>
        <w:framePr w:w="6658" w:h="928" w:hRule="exact" w:wrap="none" w:vAnchor="page" w:hAnchor="margin" w:x="71" w:y="11348"/>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292"/>
        <w:rPr>
          <w:rStyle w:val="C3"/>
          <w:rtl w:val="0"/>
        </w:rPr>
      </w:pPr>
    </w:p>
    <w:p>
      <w:pPr>
        <w:pStyle w:val="P30"/>
        <w:framePr w:w="3839" w:h="928" w:hRule="exact" w:wrap="none" w:vAnchor="page" w:hAnchor="margin" w:x="6856" w:y="11348"/>
        <w:rPr>
          <w:rStyle w:val="C21"/>
          <w:rtl w:val="0"/>
        </w:rPr>
      </w:pPr>
      <w:r>
        <w:rPr>
          <w:rStyle w:val="C21"/>
          <w:rtl w:val="0"/>
        </w:rPr>
        <w:t>Praktické předvedení a ústní ověření</w:t>
      </w:r>
    </w:p>
    <w:p>
      <w:pPr>
        <w:pStyle w:val="P16"/>
        <w:framePr w:w="6710" w:h="607" w:hRule="exact" w:wrap="none" w:vAnchor="page" w:hAnchor="margin" w:x="45" w:y="12347"/>
        <w:rPr>
          <w:rStyle w:val="C3"/>
          <w:rtl w:val="0"/>
        </w:rPr>
      </w:pPr>
    </w:p>
    <w:p>
      <w:pPr>
        <w:pStyle w:val="P17"/>
        <w:framePr w:w="6658" w:h="480" w:hRule="exact" w:wrap="none" w:vAnchor="page" w:hAnchor="margin" w:x="71" w:y="12403"/>
        <w:rPr>
          <w:rStyle w:val="C13"/>
          <w:rtl w:val="0"/>
        </w:rPr>
      </w:pPr>
      <w:r>
        <w:rPr>
          <w:rStyle w:val="C13"/>
          <w:rtl w:val="0"/>
        </w:rPr>
        <w:t>b) Navrhnout vhodné uspořádání pracovišť v návaznosti na optimalizaci výrobního procesu a minimalizaci manipulačních časů (vhodný typ linky)</w:t>
      </w:r>
    </w:p>
    <w:p>
      <w:pPr>
        <w:pStyle w:val="P31"/>
        <w:framePr w:w="3921" w:h="607" w:hRule="exact" w:wrap="none" w:vAnchor="page" w:hAnchor="margin" w:x="6800" w:y="12347"/>
        <w:rPr>
          <w:rStyle w:val="C3"/>
          <w:rtl w:val="0"/>
        </w:rPr>
      </w:pPr>
    </w:p>
    <w:p>
      <w:pPr>
        <w:pStyle w:val="P32"/>
        <w:framePr w:w="3839" w:h="480" w:hRule="exact" w:wrap="none" w:vAnchor="page" w:hAnchor="margin" w:x="6856" w:y="12403"/>
        <w:rPr>
          <w:rStyle w:val="C22"/>
          <w:rtl w:val="0"/>
        </w:rPr>
      </w:pPr>
      <w:r>
        <w:rPr>
          <w:rStyle w:val="C22"/>
          <w:rtl w:val="0"/>
        </w:rPr>
        <w:t>Praktické předvedení a ústní ověření</w:t>
      </w:r>
    </w:p>
    <w:p>
      <w:pPr>
        <w:pStyle w:val="P33"/>
        <w:framePr w:w="10710" w:h="248" w:hRule="exact" w:wrap="none" w:vAnchor="page" w:hAnchor="margin" w:x="28" w:y="13067"/>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1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592"/>
        <w:rPr>
          <w:rStyle w:val="C3"/>
          <w:rtl w:val="0"/>
        </w:rPr>
      </w:pPr>
    </w:p>
    <w:p>
      <w:pPr>
        <w:pStyle w:val="P37"/>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56"/>
        <w:rPr>
          <w:rStyle w:val="C3"/>
          <w:rtl w:val="0"/>
        </w:rPr>
      </w:pPr>
    </w:p>
    <w:p>
      <w:pPr>
        <w:pStyle w:val="P37"/>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0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záznamové archy, psací potřeby, případně PC</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486"/>
        <w:rPr>
          <w:rStyle w:val="C3"/>
          <w:rtl w:val="0"/>
        </w:rPr>
      </w:pPr>
    </w:p>
    <w:p>
      <w:pPr>
        <w:pStyle w:val="P37"/>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5"/>
        <w:framePr w:w="10766" w:h="1146" w:hRule="exact" w:wrap="none" w:vAnchor="page" w:hAnchor="margin" w:x="0" w:y="10089"/>
        <w:rPr>
          <w:rStyle w:val="C3"/>
          <w:rtl w:val="0"/>
        </w:rPr>
      </w:pPr>
    </w:p>
    <w:p>
      <w:pPr>
        <w:pStyle w:val="P37"/>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30.7.2026 6:57:54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C7D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E3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89B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