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23C9A" Type="http://schemas.openxmlformats.org/officeDocument/2006/relationships/officeDocument" Target="/word/document.xml" /><Relationship Id="coreR29C23C9A" Type="http://schemas.openxmlformats.org/package/2006/relationships/metadata/core-properties" Target="/docProps/core.xml" /><Relationship Id="customR29C23C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technolog, 28.4.2026 23:08:58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 požadavky na značení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547" w:hRule="exact" w:wrap="none" w:vAnchor="page" w:hAnchor="margin" w:x="28" w:y="6187"/>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Stanovit vhodný technologický postup pro zhotovení konkrétního oděvního výrobku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376" w:hRule="exact" w:wrap="none" w:vAnchor="page" w:hAnchor="margin" w:x="45" w:y="7817"/>
        <w:rPr>
          <w:rStyle w:val="C3"/>
          <w:rtl w:val="0"/>
        </w:rPr>
      </w:pPr>
    </w:p>
    <w:p>
      <w:pPr>
        <w:pStyle w:val="P17"/>
        <w:framePr w:w="6658" w:h="249" w:hRule="exact" w:wrap="none" w:vAnchor="page" w:hAnchor="margin" w:x="71" w:y="7873"/>
        <w:rPr>
          <w:rStyle w:val="C13"/>
          <w:rtl w:val="0"/>
        </w:rPr>
      </w:pPr>
      <w:r>
        <w:rPr>
          <w:rStyle w:val="C13"/>
          <w:rtl w:val="0"/>
        </w:rPr>
        <w:t>b) Stanovit vhodný technologický postup konkrétní pracovní operace</w:t>
      </w:r>
    </w:p>
    <w:p>
      <w:pPr>
        <w:pStyle w:val="P30"/>
        <w:framePr w:w="3921" w:h="376" w:hRule="exact" w:wrap="none" w:vAnchor="page" w:hAnchor="margin" w:x="6800" w:y="7817"/>
        <w:rPr>
          <w:rStyle w:val="C3"/>
          <w:rtl w:val="0"/>
        </w:rPr>
      </w:pPr>
    </w:p>
    <w:p>
      <w:pPr>
        <w:pStyle w:val="P31"/>
        <w:framePr w:w="3839" w:h="249" w:hRule="exact" w:wrap="none" w:vAnchor="page" w:hAnchor="margin" w:x="6856" w:y="7873"/>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Stanovit technické podmínky a parametry kvality</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Vysvětlit způsoby normování práce</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4"/>
        <w:rPr>
          <w:rStyle w:val="C18"/>
          <w:rtl w:val="0"/>
        </w:rPr>
      </w:pPr>
      <w:r>
        <w:rPr>
          <w:rStyle w:val="C18"/>
          <w:rtl w:val="0"/>
        </w:rPr>
        <w:t>Vypracovávání technologické dokumentace oděvní výroby</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Zhotovit technický nákres - siluetu a členění oděvu (pohled na přední a zadní díl, detaily, popřípadě vnitřní vypracování) pro konkrétní oděvní výrobek</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Vyhotovit technický popis pro konkrétní oděvní výrobek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7"/>
        <w:rPr>
          <w:rStyle w:val="C3"/>
          <w:rtl w:val="0"/>
        </w:rPr>
      </w:pPr>
    </w:p>
    <w:p>
      <w:pPr>
        <w:pStyle w:val="P13"/>
        <w:framePr w:w="6658" w:h="249" w:hRule="exact" w:wrap="none" w:vAnchor="page" w:hAnchor="margin" w:x="71" w:y="11573"/>
        <w:rPr>
          <w:rStyle w:val="C11"/>
          <w:rtl w:val="0"/>
        </w:rPr>
      </w:pPr>
      <w:r>
        <w:rPr>
          <w:rStyle w:val="C11"/>
          <w:rtl w:val="0"/>
        </w:rPr>
        <w:t>c) Vypracovat pracovní předpis pro konkrétní oděvní výrobek</w:t>
      </w:r>
    </w:p>
    <w:p>
      <w:pPr>
        <w:pStyle w:val="P28"/>
        <w:framePr w:w="3921" w:h="376" w:hRule="exact" w:wrap="none" w:vAnchor="page" w:hAnchor="margin" w:x="6800" w:y="11517"/>
        <w:rPr>
          <w:rStyle w:val="C3"/>
          <w:rtl w:val="0"/>
        </w:rPr>
      </w:pPr>
    </w:p>
    <w:p>
      <w:pPr>
        <w:pStyle w:val="P29"/>
        <w:framePr w:w="3839" w:h="249" w:hRule="exact" w:wrap="none" w:vAnchor="page" w:hAnchor="margin" w:x="6856" w:y="11573"/>
        <w:rPr>
          <w:rStyle w:val="C21"/>
          <w:rtl w:val="0"/>
        </w:rPr>
      </w:pPr>
      <w:r>
        <w:rPr>
          <w:rStyle w:val="C21"/>
          <w:rtl w:val="0"/>
        </w:rPr>
        <w:t>Praktické předvedení a ústní ověření</w:t>
      </w:r>
    </w:p>
    <w:p>
      <w:pPr>
        <w:pStyle w:val="P16"/>
        <w:framePr w:w="6710" w:h="607" w:hRule="exact" w:wrap="none" w:vAnchor="page" w:hAnchor="margin" w:x="45" w:y="11893"/>
        <w:rPr>
          <w:rStyle w:val="C3"/>
          <w:rtl w:val="0"/>
        </w:rPr>
      </w:pPr>
    </w:p>
    <w:p>
      <w:pPr>
        <w:pStyle w:val="P17"/>
        <w:framePr w:w="6658" w:h="480" w:hRule="exact" w:wrap="none" w:vAnchor="page" w:hAnchor="margin" w:x="71" w:y="11949"/>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1893"/>
        <w:rPr>
          <w:rStyle w:val="C3"/>
          <w:rtl w:val="0"/>
        </w:rPr>
      </w:pPr>
    </w:p>
    <w:p>
      <w:pPr>
        <w:pStyle w:val="P31"/>
        <w:framePr w:w="3839" w:h="480" w:hRule="exact" w:wrap="none" w:vAnchor="page" w:hAnchor="margin" w:x="6856" w:y="11949"/>
        <w:rPr>
          <w:rStyle w:val="C22"/>
          <w:rtl w:val="0"/>
        </w:rPr>
      </w:pPr>
      <w:r>
        <w:rPr>
          <w:rStyle w:val="C22"/>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49"/>
        <w:rPr>
          <w:rStyle w:val="C18"/>
          <w:rtl w:val="0"/>
        </w:rPr>
      </w:pPr>
      <w:r>
        <w:rPr>
          <w:rStyle w:val="C18"/>
          <w:rtl w:val="0"/>
        </w:rPr>
        <w:t>Stanovování výrobních zařízení pro oděvní výrobu</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Stanovit technologické parametry strojů a zařízení podle použitých materiálů</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28.4.2026 23:08:58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Prověřit dodržování pracovního postupu konkrétní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Stanovování druhů polotovarů a množství materiálů pro oděvní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Vysvětlit, jak se stanoví spotřeba materiálů a polotovarů na konkrétní výrobek</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Kvalitativní zkoušky materiálů, polotovarů a výrobků v oděvní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a ústní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Vysvětlit rizika spojená s použitím nesprávné technologie</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28.4.2026 23:08:58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nabídku pracovních operací (seznam ve formě názvů pracovních operací), vzorky oděvních materiálů (reálné materiály 20 x 20 cm), modelové situace z provozu oděvní výroby (minimálně jednu ke každému ověřovanému kritériu odborné kompetence „Kontrola dodržování technologických postupů v oděvní výrobě“),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pracovních operací, vzorků oděvních materiálů a s přehledem doporučené odborné literatury rozhoduje autorizovaná osoba.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kontroly dodržování technologické kázně a při navrhování řešení konkrétních problémů).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vykonávané činnosti, tak na způsob předvedení činnosti.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 předvedení" je třeba se zaměřit na kompletnost operací a shodu s návrhem a na dodržování technických podmínek vypracování oděvů.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technolog, 28.4.2026 23:08:58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28.4.2026 23:08:58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databáze pracovních operací, záznamové archy, psací a rýsovací potřeby, případně PC</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kle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žehlící technika (parní a elektrická nebo elektroparní žehlička, žehlící stůl, základní tvarovky)</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103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28.4.2026 23:08:58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technolog, 28.4.2026 23:08:58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0DB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AC0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E7C6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