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8B87C" Type="http://schemas.openxmlformats.org/officeDocument/2006/relationships/officeDocument" Target="/word/document.xml" /><Relationship Id="coreR3898B87C" Type="http://schemas.openxmlformats.org/package/2006/relationships/metadata/core-properties" Target="/docProps/core.xml" /><Relationship Id="customR3898B8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srsti (kód: 31-046-H)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králičích a zaječích kožek pro výrobu kloboučnické srsti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Moření srsti pro výrobu kloboučnické srsti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kloboučnické srsti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plástů kloboučnické srsti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základní dokumentace při výrobě plsti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29.06.2015 do: 15.03.2021</w:t>
      </w:r>
    </w:p>
    <w:p>
      <w:pPr>
        <w:pStyle w:val="P21"/>
        <w:framePr w:w="7654" w:h="331" w:hRule="exact" w:wrap="none" w:vAnchor="page" w:hAnchor="margin" w:x="28" w:y="15940"/>
        <w:rPr>
          <w:rStyle w:val="C16"/>
          <w:rtl w:val="0"/>
        </w:rPr>
      </w:pPr>
      <w:r>
        <w:rPr>
          <w:rStyle w:val="C16"/>
          <w:rtl w:val="0"/>
        </w:rPr>
        <w:t>Úpravář srsti, 29.4.2026 1:20:20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králičích a zaječích kožek pro výrobu kloboučnické srsti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Rozřezat kožku, vyčistit kožku, seřezat pesík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Uklidit pracoviště, vyčistit a provést jednoduchou údržbu 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Moření srsti pro výrobu kloboučnické srsti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Chemicky narušit kožku, odložit a vysušit kožku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Uklidit pracoviště, vyčistit a provést jednoduchou údržbu stroje</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Dodržovat předpisy o bezpečnosti a ochraně zdraví při práci, používat ochranné pomůcky</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Výroba kloboučnické srsti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Postupovat podle technologického postupu uvedeného v pracovní návodce</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Seřezat srst z králičí, zaječí kožky</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Dodržovat předpisy o bezpečnosti a ochranně zdraví při práci, používat ochranné pomůcky</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všecha kritéria.</w:t>
      </w:r>
    </w:p>
    <w:p>
      <w:pPr>
        <w:pStyle w:val="P23"/>
        <w:framePr w:w="10710" w:h="340" w:hRule="exact" w:wrap="none" w:vAnchor="page" w:hAnchor="margin" w:x="28" w:y="11114"/>
        <w:rPr>
          <w:rStyle w:val="C18"/>
          <w:rtl w:val="0"/>
        </w:rPr>
      </w:pPr>
      <w:r>
        <w:rPr>
          <w:rStyle w:val="C18"/>
          <w:rtl w:val="0"/>
        </w:rPr>
        <w:t>Oprava plástů kloboučnické srsti</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Opravit vadné plásty zaklepáním kloboukové hmoty, odstranit žíly a závalky</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536"/>
        <w:rPr>
          <w:rStyle w:val="C3"/>
          <w:rtl w:val="0"/>
        </w:rPr>
      </w:pPr>
    </w:p>
    <w:p>
      <w:pPr>
        <w:pStyle w:val="P17"/>
        <w:framePr w:w="6658" w:h="249" w:hRule="exact" w:wrap="none" w:vAnchor="page" w:hAnchor="margin" w:x="71" w:y="12592"/>
        <w:rPr>
          <w:rStyle w:val="C13"/>
          <w:rtl w:val="0"/>
        </w:rPr>
      </w:pPr>
      <w:r>
        <w:rPr>
          <w:rStyle w:val="C13"/>
          <w:rtl w:val="0"/>
        </w:rPr>
        <w:t>b) Zkontrolovat opravené plásty</w:t>
      </w:r>
    </w:p>
    <w:p>
      <w:pPr>
        <w:pStyle w:val="P30"/>
        <w:framePr w:w="3921" w:h="376" w:hRule="exact" w:wrap="none" w:vAnchor="page" w:hAnchor="margin" w:x="6800" w:y="12536"/>
        <w:rPr>
          <w:rStyle w:val="C3"/>
          <w:rtl w:val="0"/>
        </w:rPr>
      </w:pPr>
    </w:p>
    <w:p>
      <w:pPr>
        <w:pStyle w:val="P31"/>
        <w:framePr w:w="3839" w:h="249" w:hRule="exact" w:wrap="none" w:vAnchor="page" w:hAnchor="margin" w:x="6856" w:y="12592"/>
        <w:rPr>
          <w:rStyle w:val="C22"/>
          <w:rtl w:val="0"/>
        </w:rPr>
      </w:pPr>
      <w:r>
        <w:rPr>
          <w:rStyle w:val="C22"/>
          <w:rtl w:val="0"/>
        </w:rPr>
        <w:t>Praktické předvedení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Vedení základní dokumentace při výrobě plsti</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376" w:hRule="exact" w:wrap="none" w:vAnchor="page" w:hAnchor="margin" w:x="45" w:y="14277"/>
        <w:rPr>
          <w:rStyle w:val="C3"/>
          <w:rtl w:val="0"/>
        </w:rPr>
      </w:pPr>
    </w:p>
    <w:p>
      <w:pPr>
        <w:pStyle w:val="P13"/>
        <w:framePr w:w="6658" w:h="249" w:hRule="exact" w:wrap="none" w:vAnchor="page" w:hAnchor="margin" w:x="71" w:y="14333"/>
        <w:rPr>
          <w:rStyle w:val="C11"/>
          <w:rtl w:val="0"/>
        </w:rPr>
      </w:pPr>
      <w:r>
        <w:rPr>
          <w:rStyle w:val="C11"/>
          <w:rtl w:val="0"/>
        </w:rPr>
        <w:t>a) Vyplnit průvodku</w:t>
      </w:r>
    </w:p>
    <w:p>
      <w:pPr>
        <w:pStyle w:val="P28"/>
        <w:framePr w:w="3921" w:h="376" w:hRule="exact" w:wrap="none" w:vAnchor="page" w:hAnchor="margin" w:x="6800" w:y="14277"/>
        <w:rPr>
          <w:rStyle w:val="C3"/>
          <w:rtl w:val="0"/>
        </w:rPr>
      </w:pPr>
    </w:p>
    <w:p>
      <w:pPr>
        <w:pStyle w:val="P29"/>
        <w:framePr w:w="3839" w:h="249" w:hRule="exact" w:wrap="none" w:vAnchor="page" w:hAnchor="margin" w:x="6856" w:y="14333"/>
        <w:rPr>
          <w:rStyle w:val="C21"/>
          <w:rtl w:val="0"/>
        </w:rPr>
      </w:pPr>
      <w:r>
        <w:rPr>
          <w:rStyle w:val="C21"/>
          <w:rtl w:val="0"/>
        </w:rPr>
        <w:t>Praktické předvedení a ústní ověření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b) Vyplnit mzdový lístek</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 a ústní ověření</w:t>
      </w:r>
    </w:p>
    <w:p>
      <w:pPr>
        <w:pStyle w:val="P32"/>
        <w:framePr w:w="10710" w:h="248" w:hRule="exact" w:wrap="none" w:vAnchor="page" w:hAnchor="margin" w:x="28" w:y="151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Úpravář srsti, 29.4.2026 1:20:20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zadáno zpracovat králičí a zaječí kožky s cílem vyrobit srst pro kloboučnické účely.</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za běžného provozu, při kterém s ohledem na charakter výroby jde zejména o finanční hodnoty zpracovávaných materiálů a kvalitu vyrobeného produktu. Uchazeč u každé prověřované odborné kompetence bude vykonávat prakticky ty pracovní operace nebo úkony, které nezpůsobí finanční ztráty nebo některé úkony operací vykonává, pokud stroj není v chodu. Také může vykonávat některé pracovní úkony operací pod dohledem řádné obsluhy, popřípadě vykonává pracovní úkony operací určené zkoušejícím a ostatní operace popíše nebo vysvětlí zkoušejícímu.</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dostane komplexní úkol a bude vykonávat operace (pracovní úkony) náležející k odborné kompetenci, zkoušející bude sledovat plnění úkolu. Zkoušející bude sledovat uchazeče v průběhu plnění zadaného úkolu také z hlediska dodržování zásad bezpečnosti a ochrany zdraví při práci, tj. jak si uchazeč vede při obsluze strojů a jak se pohybuje v provozu plsťařské výroby. Vzhledem k charakteru výroby srsti a k provozním podmínkám, ve kterých bude probíhat zkoušení, jsou dále nastíněny konkrétní postupy zkoušení.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Odborná kompetence Příprava králičích a zaječích kožek pro výrobu kloboučnické srsti: Předpokládá se, že operace uvedené pod kritériem a) bude uchazeč provádět na vzorcích připravených pro vykonání zkoušky pod dohledem odborného pracovníka a odpovídat na otázky zkoušejícího, při praktickém plnění kritéria c)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Odborná kompetence Moření srsti pro výrobu kloboučnické srsti: Předpokládá se, že operace uvedené pod kritériem a) bude uchazeč provádět na vzorcích připravených k vykonání zkoušky pod dohledem odborného pracovníka a odpovídat na otázky zkoušejícího, při praktickém plnění kritéria b) bude uchazeč odpovídat na otázky zkoušejícího.</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Odborná kompetence Výroba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Odborná kompetence Oprava plástů kloboučnické srsti: Předpokládá se, že operace uvedené pod kritérii a) a b) bude uchazeč provádět pod dohledem odborného pracovníka.</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Odborná kompetence Vedení základní dokumentace při výrobě plsti: Předpokládá se, že činnosti uvedené pod kritérii a) a b) bude uchazeč provádět na předem připravených formulářích standardně používaných ve výrobě plsti.</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budou sledovány používané pracovní postupy, dodržování předpisů bezpečnosti práce, dodržování časového harmonogramu a samostatnost zkoušeného při volbě postupů a vykonávání jednotlivých činností.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 pracovní činnosti, tzn. na kvalitu zhotoveného výrobku dle pracovní instrukce, zejména na vzhled a funkčnost.</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4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(minimálně 1 týden) před zkouškou.</w:t>
      </w:r>
    </w:p>
    <w:p>
      <w:pPr>
        <w:pStyle w:val="P21"/>
        <w:framePr w:w="7654" w:h="331" w:hRule="exact" w:wrap="none" w:vAnchor="page" w:hAnchor="margin" w:x="28" w:y="15940"/>
        <w:rPr>
          <w:rStyle w:val="C16"/>
          <w:rtl w:val="0"/>
        </w:rPr>
      </w:pPr>
      <w:r>
        <w:rPr>
          <w:rStyle w:val="C16"/>
          <w:rtl w:val="0"/>
        </w:rPr>
        <w:t>Úpravář srsti, 29.4.2026 1:20:20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7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plsťařskou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kloboučník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alespoň 5 let odborné praxe ve funkci mistra (vedoucího) dílny, provozu nebo výrobního úseku plsťařské výroby nebo ve funkci učitele odborného výcviku v oboru,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nebo oděvní výroby a alespoň 5 let odborné praxe ve funkci technolog plsťařské výroby nebo ve funkci učitele odborného výcviku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výroby plsti nebo ve funkci učitele odborných předmětů v oboru plsťařské výroby, z toho minimálně jeden rok v období posledních dvou let před podáním žádosti o udělení autorizace.</w:t>
      </w:r>
    </w:p>
    <w:p>
      <w:pPr>
        <w:keepNext w:val="0"/>
        <w:keepLines w:val="1"/>
        <w:framePr w:w="10766" w:h="942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úpravář plsti</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plsťař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profesní kvalifikace </w:t>
      </w:r>
      <w:r>
        <w:rPr>
          <w:rFonts w:ascii="Arial" w:cs="Arial" w:hAnsi="Arial" w:eastAsia="Arial"/>
          <w:b w:val="0"/>
          <w:i w:val="1"/>
          <w:caps w:val="0"/>
          <w:strike w:val="0"/>
          <w:noProof w:val="0"/>
          <w:vanish w:val="0"/>
          <w:color w:val="auto"/>
          <w:sz w:val="20"/>
          <w:u w:val="none"/>
          <w:shd w:val="clear" w:color="auto" w:fill="auto"/>
          <w:vertAlign w:val="baseline"/>
          <w:lang/>
        </w:rPr>
        <w:t>zušlechťovač plsti</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plsti, z toho minimálně jeden rok v období posledních dvou let před podáním žádosti o udělení autorizace..</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srsti, 29.4.2026 1:20:20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následující materiálně-technické vybavení:</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tj. gumová zástěra, pracovní obuv, tenké pracovní rukavice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zpracování kožek: nůž, odmašťovací a změkčovací buben, přistřihovací stroj pesíků, kartáčovací stroj, čisticí stroj, mořicí stroj, řezací stroj, průběžné sušicí pece</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odpadů</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•Kožky králičí a zaječí, kloboučnická srst</w:t>
      </w:r>
    </w:p>
    <w:p>
      <w:pPr>
        <w:keepNext w:val="0"/>
        <w:keepLines w:val="1"/>
        <w:framePr w:w="10766" w:h="50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standardně používané při výrobě plsti</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Doba přípravy na zkoušku</w:t>
      </w:r>
    </w:p>
    <w:p>
      <w:pPr>
        <w:keepNext w:val="0"/>
        <w:keepLines w:val="0"/>
        <w:framePr w:w="10766" w:h="1036"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422"/>
        <w:rPr>
          <w:rStyle w:val="C3"/>
          <w:rtl w:val="0"/>
        </w:rPr>
      </w:pPr>
    </w:p>
    <w:p>
      <w:pPr>
        <w:pStyle w:val="P35"/>
        <w:framePr w:w="10710" w:h="340" w:hRule="exact" w:wrap="none" w:vAnchor="page" w:hAnchor="margin" w:x="28" w:y="9422"/>
        <w:rPr>
          <w:rStyle w:val="C25"/>
          <w:rtl w:val="0"/>
        </w:rPr>
      </w:pPr>
      <w:r>
        <w:rPr>
          <w:rStyle w:val="C25"/>
          <w:rtl w:val="0"/>
        </w:rPr>
        <w:t>Doba pro vykonání zkoušky</w:t>
      </w:r>
    </w:p>
    <w:p>
      <w:pPr>
        <w:keepNext w:val="0"/>
        <w:keepLines w:val="0"/>
        <w:framePr w:w="10766" w:h="806" w:hRule="exact" w:wrap="none" w:vAnchor="page" w:hAnchor="margin" w:x="0" w:y="9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Úpravář srsti, 29.4.2026 1:20:20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ustanovená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Úpravář srsti, 29.4.2026 1:20:20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7854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63128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C2A9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