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0C856" Type="http://schemas.openxmlformats.org/officeDocument/2006/relationships/officeDocument" Target="/word/document.xml" /><Relationship Id="coreR17C0C856" Type="http://schemas.openxmlformats.org/package/2006/relationships/metadata/core-properties" Target="/docProps/core.xml" /><Relationship Id="customR17C0C8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pálených a betonových (kód: 36-121-H)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pálených a betonových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střešních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pálených a betonových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krytin pálených a betonových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pálených a betonových, 29.10.2026 0:52:42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AC995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