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4EA6A3" Type="http://schemas.openxmlformats.org/officeDocument/2006/relationships/officeDocument" Target="/word/document.xml" /><Relationship Id="coreR554EA6A3" Type="http://schemas.openxmlformats.org/package/2006/relationships/metadata/core-properties" Target="/docProps/core.xml" /><Relationship Id="customR554EA6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pálených a betonových, 29.10.2026 1:39:31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Pokrývač (kód: 36-69-H/01)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Pokrývač (kód: 36-99-H/37)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Pokrývač skládaných krytin pálených a betonových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Pokrývač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pálených a betonových, 29.10.2026 1:39:31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