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38C1E8" Type="http://schemas.openxmlformats.org/officeDocument/2006/relationships/officeDocument" Target="/word/document.xml" /><Relationship Id="coreR7A38C1E8" Type="http://schemas.openxmlformats.org/package/2006/relationships/metadata/core-properties" Target="/docProps/core.xml" /><Relationship Id="customR7A38C1E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Pokrývač/pokrývačka skládaných krytin pálených a betonových (kód: 36-121-H)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Pokrývač skládaných krytin pálených a betonových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20.05.2025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Pokrývač/pokrývačka skládaných krytin pálených a betonových, 11.9.2026 8:58:54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Pokrývač (kód: 36-69-H/01)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Pokrývač/pokrývačka skládaných krytin pálených a betonových (kód: 36-121-H)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Pokrývač/pokrývačka skládaných krytin plechových (kód: 36-067-H)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Pokrývač/pokrývačka skládaných krytin vláknocementových (kód: 36-068-H)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7.5.2014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Pokrývač (kód: 36-99-H/37)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7.5.2014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Pokrývač/pokrývačka skládaných krytin pálených a betonových (kód: 36-121-H)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Pokrývač/pokrývačka skládaných krytin plechových (kód: 36-067-H)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Pokrývač/pokrývačka skládaných krytin vláknocementových (kód: 36-068-H)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Pokrývač skládaných krytin pálených a betonových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  <w:r>
        <w:rPr>
          <w:rStyle w:val="C19"/>
          <w:rtl w:val="0"/>
        </w:rPr>
        <w:t>Pokrývač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Pokrývač/pokrývačka skládaných krytin pálených a betonových, 11.9.2026 8:58:54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