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FFD4C" Type="http://schemas.openxmlformats.org/officeDocument/2006/relationships/officeDocument" Target="/word/document.xml" /><Relationship Id="coreR2ACFFD4C" Type="http://schemas.openxmlformats.org/package/2006/relationships/metadata/core-properties" Target="/docProps/core.xml" /><Relationship Id="customR2ACFFD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pálenými a betonovými (kód: 36-122-H)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pálenými a betonovými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pálených a betonových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Rozměřování detailů, úprava rozměrů a tvarů krytin pro pokrývání střech složitých tvarů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Upravování rozměru a tvaru pálených a betonových krytin ručním a mechanizovaným nářadím a strojním zařízením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Prokazování znalostí BOZ při práci ve výškách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kontrolování, upravování a opravování podkladu pod krytiny střech složitých tvarů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Montáž a opravy krytin pálených a betonových do malty a na sucho</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nároží, úžlabí, prvků oblých tvarů a kuželových střech do malty a na sucho</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Pokrývání střešních průniků a bočních přípojů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tepelných izolací střešního pláště</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1.5.2026 8:46:09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pálených a betonových střech složitých tvarů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Navrhnout řešení detailů tvarově složité střechy dle zadání</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 s odůvodněním</w:t>
      </w:r>
    </w:p>
    <w:p>
      <w:pPr>
        <w:pStyle w:val="P32"/>
        <w:framePr w:w="10710" w:h="248" w:hRule="exact" w:wrap="none" w:vAnchor="page" w:hAnchor="margin" w:x="28" w:y="15680"/>
        <w:rPr>
          <w:rStyle w:val="C23"/>
          <w:rtl w:val="0"/>
        </w:rPr>
      </w:pPr>
      <w:r>
        <w:rPr>
          <w:rStyle w:val="C23"/>
          <w:rtl w:val="0"/>
        </w:rPr>
        <w:t>Je třeba a splnit všechna kritéria s přihlédnutím k ČSN 73 1901.</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1.5.2026 8:46:09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Rozměřování detailů, úprava rozměrů a tvarů krytin pro pokrývání střech složitých tvarů</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Rozměřit detaily na střešní ploše oblého tvaru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 s ústním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Upravit rozměry a tvar krytiny pro pokrývání oblých střech</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Upravování rozměru a tvaru pálených a betonových krytin ručním a mechanizovaným nářadím a strojním zařízením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a) Vysvětlit pracovní postupy úprav rozměrů a tvarů různých druhů krytin</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Ústní ověření s nakreslením náčrtu</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Popsat používané ruční a mechanizované nářadí</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Praktické předvedení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Upravit rozměry a tvary krytin podle zadání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32"/>
        <w:framePr w:w="10710" w:h="248" w:hRule="exact" w:wrap="none" w:vAnchor="page" w:hAnchor="margin" w:x="28" w:y="9108"/>
        <w:rPr>
          <w:rStyle w:val="C23"/>
          <w:rtl w:val="0"/>
        </w:rPr>
      </w:pPr>
      <w:r>
        <w:rPr>
          <w:rStyle w:val="C23"/>
          <w:rtl w:val="0"/>
        </w:rPr>
        <w:t>Je třeba splnit všechna kritéria.</w:t>
      </w:r>
    </w:p>
    <w:p>
      <w:pPr>
        <w:pStyle w:val="P23"/>
        <w:framePr w:w="10710" w:h="340" w:hRule="exact" w:wrap="none" w:vAnchor="page" w:hAnchor="margin" w:x="28" w:y="9544"/>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983"/>
        <w:rPr>
          <w:rStyle w:val="C3"/>
          <w:rtl w:val="0"/>
        </w:rPr>
      </w:pPr>
    </w:p>
    <w:p>
      <w:pPr>
        <w:pStyle w:val="P25"/>
        <w:framePr w:w="6661" w:h="249" w:hRule="exact" w:wrap="none" w:vAnchor="page" w:hAnchor="margin" w:x="71" w:y="10054"/>
        <w:rPr>
          <w:rStyle w:val="C19"/>
          <w:rtl w:val="0"/>
        </w:rPr>
      </w:pPr>
      <w:r>
        <w:rPr>
          <w:rStyle w:val="C19"/>
          <w:rtl w:val="0"/>
        </w:rPr>
        <w:t>Kritéria hodnocení</w:t>
      </w:r>
    </w:p>
    <w:p>
      <w:pPr>
        <w:pStyle w:val="P26"/>
        <w:framePr w:w="3918" w:h="376" w:hRule="exact" w:wrap="none" w:vAnchor="page" w:hAnchor="margin" w:x="6803" w:y="9983"/>
        <w:rPr>
          <w:rStyle w:val="C3"/>
          <w:rtl w:val="0"/>
        </w:rPr>
      </w:pPr>
    </w:p>
    <w:p>
      <w:pPr>
        <w:pStyle w:val="P27"/>
        <w:framePr w:w="3836" w:h="249" w:hRule="exact" w:wrap="none" w:vAnchor="page" w:hAnchor="margin" w:x="6859" w:y="10054"/>
        <w:rPr>
          <w:rStyle w:val="C20"/>
          <w:rtl w:val="0"/>
        </w:rPr>
      </w:pPr>
      <w:r>
        <w:rPr>
          <w:rStyle w:val="C20"/>
          <w:rtl w:val="0"/>
        </w:rPr>
        <w:t>Způsoby ověření</w:t>
      </w:r>
    </w:p>
    <w:p>
      <w:pPr>
        <w:pStyle w:val="P12"/>
        <w:framePr w:w="6710" w:h="376" w:hRule="exact" w:wrap="none" w:vAnchor="page" w:hAnchor="margin" w:x="45" w:y="10359"/>
        <w:rPr>
          <w:rStyle w:val="C3"/>
          <w:rtl w:val="0"/>
        </w:rPr>
      </w:pPr>
    </w:p>
    <w:p>
      <w:pPr>
        <w:pStyle w:val="P13"/>
        <w:framePr w:w="6658" w:h="249" w:hRule="exact" w:wrap="none" w:vAnchor="page" w:hAnchor="margin" w:x="71" w:y="10415"/>
        <w:rPr>
          <w:rStyle w:val="C11"/>
          <w:rtl w:val="0"/>
        </w:rPr>
      </w:pPr>
      <w:r>
        <w:rPr>
          <w:rStyle w:val="C11"/>
          <w:rtl w:val="0"/>
        </w:rPr>
        <w:t>a) Volit a používat ruční nářadí, vysvětlit údržbu</w:t>
      </w:r>
    </w:p>
    <w:p>
      <w:pPr>
        <w:pStyle w:val="P28"/>
        <w:framePr w:w="3921" w:h="376" w:hRule="exact" w:wrap="none" w:vAnchor="page" w:hAnchor="margin" w:x="6800" w:y="10359"/>
        <w:rPr>
          <w:rStyle w:val="C3"/>
          <w:rtl w:val="0"/>
        </w:rPr>
      </w:pPr>
    </w:p>
    <w:p>
      <w:pPr>
        <w:pStyle w:val="P29"/>
        <w:framePr w:w="3839" w:h="249" w:hRule="exact" w:wrap="none" w:vAnchor="page" w:hAnchor="margin" w:x="6856" w:y="10415"/>
        <w:rPr>
          <w:rStyle w:val="C21"/>
          <w:rtl w:val="0"/>
        </w:rPr>
      </w:pPr>
      <w:r>
        <w:rPr>
          <w:rStyle w:val="C21"/>
          <w:rtl w:val="0"/>
        </w:rPr>
        <w:t>Praktické předvedení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Volit a používat mechanizované nářadí, vysvětlit údržbu</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Praktické předvedení</w:t>
      </w:r>
    </w:p>
    <w:p>
      <w:pPr>
        <w:pStyle w:val="P12"/>
        <w:framePr w:w="6710" w:h="376" w:hRule="exact" w:wrap="none" w:vAnchor="page" w:hAnchor="margin" w:x="45" w:y="11112"/>
        <w:rPr>
          <w:rStyle w:val="C3"/>
          <w:rtl w:val="0"/>
        </w:rPr>
      </w:pPr>
    </w:p>
    <w:p>
      <w:pPr>
        <w:pStyle w:val="P13"/>
        <w:framePr w:w="6658" w:h="249" w:hRule="exact" w:wrap="none" w:vAnchor="page" w:hAnchor="margin" w:x="71" w:y="11168"/>
        <w:rPr>
          <w:rStyle w:val="C11"/>
          <w:rtl w:val="0"/>
        </w:rPr>
      </w:pPr>
      <w:r>
        <w:rPr>
          <w:rStyle w:val="C11"/>
          <w:rtl w:val="0"/>
        </w:rPr>
        <w:t>c) Volit a používat pracovní pomůcky</w:t>
      </w:r>
    </w:p>
    <w:p>
      <w:pPr>
        <w:pStyle w:val="P28"/>
        <w:framePr w:w="3921" w:h="376" w:hRule="exact" w:wrap="none" w:vAnchor="page" w:hAnchor="margin" w:x="6800" w:y="11112"/>
        <w:rPr>
          <w:rStyle w:val="C3"/>
          <w:rtl w:val="0"/>
        </w:rPr>
      </w:pPr>
    </w:p>
    <w:p>
      <w:pPr>
        <w:pStyle w:val="P29"/>
        <w:framePr w:w="3839" w:h="249" w:hRule="exact" w:wrap="none" w:vAnchor="page" w:hAnchor="margin" w:x="6856" w:y="11168"/>
        <w:rPr>
          <w:rStyle w:val="C21"/>
          <w:rtl w:val="0"/>
        </w:rPr>
      </w:pPr>
      <w:r>
        <w:rPr>
          <w:rStyle w:val="C21"/>
          <w:rtl w:val="0"/>
        </w:rPr>
        <w:t>Praktické předvedení</w:t>
      </w:r>
    </w:p>
    <w:p>
      <w:pPr>
        <w:pStyle w:val="P16"/>
        <w:framePr w:w="6710" w:h="376" w:hRule="exact" w:wrap="none" w:vAnchor="page" w:hAnchor="margin" w:x="45" w:y="11488"/>
        <w:rPr>
          <w:rStyle w:val="C3"/>
          <w:rtl w:val="0"/>
        </w:rPr>
      </w:pPr>
    </w:p>
    <w:p>
      <w:pPr>
        <w:pStyle w:val="P17"/>
        <w:framePr w:w="6658" w:h="249" w:hRule="exact" w:wrap="none" w:vAnchor="page" w:hAnchor="margin" w:x="71" w:y="11544"/>
        <w:rPr>
          <w:rStyle w:val="C13"/>
          <w:rtl w:val="0"/>
        </w:rPr>
      </w:pPr>
      <w:r>
        <w:rPr>
          <w:rStyle w:val="C13"/>
          <w:rtl w:val="0"/>
        </w:rPr>
        <w:t>d) Dodržovat pravidla BOZ při práci s mechanizací</w:t>
      </w:r>
    </w:p>
    <w:p>
      <w:pPr>
        <w:pStyle w:val="P30"/>
        <w:framePr w:w="3921" w:h="376" w:hRule="exact" w:wrap="none" w:vAnchor="page" w:hAnchor="margin" w:x="6800" w:y="11488"/>
        <w:rPr>
          <w:rStyle w:val="C3"/>
          <w:rtl w:val="0"/>
        </w:rPr>
      </w:pPr>
    </w:p>
    <w:p>
      <w:pPr>
        <w:pStyle w:val="P31"/>
        <w:framePr w:w="3839" w:h="249" w:hRule="exact" w:wrap="none" w:vAnchor="page" w:hAnchor="margin" w:x="6856" w:y="11544"/>
        <w:rPr>
          <w:rStyle w:val="C22"/>
          <w:rtl w:val="0"/>
        </w:rPr>
      </w:pPr>
      <w:r>
        <w:rPr>
          <w:rStyle w:val="C22"/>
          <w:rtl w:val="0"/>
        </w:rPr>
        <w:t>Praktické předvedení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547" w:hRule="exact" w:wrap="none" w:vAnchor="page" w:hAnchor="margin" w:x="28" w:y="12413"/>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3060"/>
        <w:rPr>
          <w:rStyle w:val="C3"/>
          <w:rtl w:val="0"/>
        </w:rPr>
      </w:pPr>
    </w:p>
    <w:p>
      <w:pPr>
        <w:pStyle w:val="P25"/>
        <w:framePr w:w="6661" w:h="249" w:hRule="exact" w:wrap="none" w:vAnchor="page" w:hAnchor="margin" w:x="71" w:y="13131"/>
        <w:rPr>
          <w:rStyle w:val="C19"/>
          <w:rtl w:val="0"/>
        </w:rPr>
      </w:pPr>
      <w:r>
        <w:rPr>
          <w:rStyle w:val="C19"/>
          <w:rtl w:val="0"/>
        </w:rPr>
        <w:t>Kritéria hodnocení</w:t>
      </w:r>
    </w:p>
    <w:p>
      <w:pPr>
        <w:pStyle w:val="P26"/>
        <w:framePr w:w="3918" w:h="376" w:hRule="exact" w:wrap="none" w:vAnchor="page" w:hAnchor="margin" w:x="6803" w:y="13060"/>
        <w:rPr>
          <w:rStyle w:val="C3"/>
          <w:rtl w:val="0"/>
        </w:rPr>
      </w:pPr>
    </w:p>
    <w:p>
      <w:pPr>
        <w:pStyle w:val="P27"/>
        <w:framePr w:w="3836" w:h="249" w:hRule="exact" w:wrap="none" w:vAnchor="page" w:hAnchor="margin" w:x="6859" w:y="13131"/>
        <w:rPr>
          <w:rStyle w:val="C20"/>
          <w:rtl w:val="0"/>
        </w:rPr>
      </w:pPr>
      <w:r>
        <w:rPr>
          <w:rStyle w:val="C20"/>
          <w:rtl w:val="0"/>
        </w:rPr>
        <w:t>Způsoby ověření</w:t>
      </w:r>
    </w:p>
    <w:p>
      <w:pPr>
        <w:pStyle w:val="P12"/>
        <w:framePr w:w="6710" w:h="376" w:hRule="exact" w:wrap="none" w:vAnchor="page" w:hAnchor="margin" w:x="45" w:y="13436"/>
        <w:rPr>
          <w:rStyle w:val="C3"/>
          <w:rtl w:val="0"/>
        </w:rPr>
      </w:pPr>
    </w:p>
    <w:p>
      <w:pPr>
        <w:pStyle w:val="P13"/>
        <w:framePr w:w="6658" w:h="249" w:hRule="exact" w:wrap="none" w:vAnchor="page" w:hAnchor="margin" w:x="71" w:y="13492"/>
        <w:rPr>
          <w:rStyle w:val="C11"/>
          <w:rtl w:val="0"/>
        </w:rPr>
      </w:pPr>
      <w:r>
        <w:rPr>
          <w:rStyle w:val="C11"/>
          <w:rtl w:val="0"/>
        </w:rPr>
        <w:t>a) Popsat dopravní prostředky pro dopravu krytin a jejich použití</w:t>
      </w:r>
    </w:p>
    <w:p>
      <w:pPr>
        <w:pStyle w:val="P28"/>
        <w:framePr w:w="3921" w:h="376" w:hRule="exact" w:wrap="none" w:vAnchor="page" w:hAnchor="margin" w:x="6800" w:y="13436"/>
        <w:rPr>
          <w:rStyle w:val="C3"/>
          <w:rtl w:val="0"/>
        </w:rPr>
      </w:pPr>
    </w:p>
    <w:p>
      <w:pPr>
        <w:pStyle w:val="P29"/>
        <w:framePr w:w="3839" w:h="249" w:hRule="exact" w:wrap="none" w:vAnchor="page" w:hAnchor="margin" w:x="6856" w:y="13492"/>
        <w:rPr>
          <w:rStyle w:val="C21"/>
          <w:rtl w:val="0"/>
        </w:rPr>
      </w:pPr>
      <w:r>
        <w:rPr>
          <w:rStyle w:val="C21"/>
          <w:rtl w:val="0"/>
        </w:rPr>
        <w:t>Ústní nebo písemné ověření</w:t>
      </w:r>
    </w:p>
    <w:p>
      <w:pPr>
        <w:pStyle w:val="P16"/>
        <w:framePr w:w="6710" w:h="376" w:hRule="exact" w:wrap="none" w:vAnchor="page" w:hAnchor="margin" w:x="45" w:y="13812"/>
        <w:rPr>
          <w:rStyle w:val="C3"/>
          <w:rtl w:val="0"/>
        </w:rPr>
      </w:pPr>
    </w:p>
    <w:p>
      <w:pPr>
        <w:pStyle w:val="P17"/>
        <w:framePr w:w="6658" w:h="249" w:hRule="exact" w:wrap="none" w:vAnchor="page" w:hAnchor="margin" w:x="71" w:y="13868"/>
        <w:rPr>
          <w:rStyle w:val="C13"/>
          <w:rtl w:val="0"/>
        </w:rPr>
      </w:pPr>
      <w:r>
        <w:rPr>
          <w:rStyle w:val="C13"/>
          <w:rtl w:val="0"/>
        </w:rPr>
        <w:t>b) Popsat způsoby dopravy a ukládání materiálů</w:t>
      </w:r>
    </w:p>
    <w:p>
      <w:pPr>
        <w:pStyle w:val="P30"/>
        <w:framePr w:w="3921" w:h="376" w:hRule="exact" w:wrap="none" w:vAnchor="page" w:hAnchor="margin" w:x="6800" w:y="13812"/>
        <w:rPr>
          <w:rStyle w:val="C3"/>
          <w:rtl w:val="0"/>
        </w:rPr>
      </w:pPr>
    </w:p>
    <w:p>
      <w:pPr>
        <w:pStyle w:val="P31"/>
        <w:framePr w:w="3839" w:h="249" w:hRule="exact" w:wrap="none" w:vAnchor="page" w:hAnchor="margin" w:x="6856" w:y="13868"/>
        <w:rPr>
          <w:rStyle w:val="C22"/>
          <w:rtl w:val="0"/>
        </w:rPr>
      </w:pPr>
      <w:r>
        <w:rPr>
          <w:rStyle w:val="C22"/>
          <w:rtl w:val="0"/>
        </w:rPr>
        <w:t>Ústní nebo písemné ověření</w:t>
      </w:r>
    </w:p>
    <w:p>
      <w:pPr>
        <w:pStyle w:val="P12"/>
        <w:framePr w:w="6710" w:h="376" w:hRule="exact" w:wrap="none" w:vAnchor="page" w:hAnchor="margin" w:x="45" w:y="14188"/>
        <w:rPr>
          <w:rStyle w:val="C3"/>
          <w:rtl w:val="0"/>
        </w:rPr>
      </w:pPr>
    </w:p>
    <w:p>
      <w:pPr>
        <w:pStyle w:val="P13"/>
        <w:framePr w:w="6658" w:h="249" w:hRule="exact" w:wrap="none" w:vAnchor="page" w:hAnchor="margin" w:x="71" w:y="14244"/>
        <w:rPr>
          <w:rStyle w:val="C11"/>
          <w:rtl w:val="0"/>
        </w:rPr>
      </w:pPr>
      <w:r>
        <w:rPr>
          <w:rStyle w:val="C11"/>
          <w:rtl w:val="0"/>
        </w:rPr>
        <w:t>c) Obsluhovat dopravní prostředky podle zadání</w:t>
      </w:r>
    </w:p>
    <w:p>
      <w:pPr>
        <w:pStyle w:val="P28"/>
        <w:framePr w:w="3921" w:h="376" w:hRule="exact" w:wrap="none" w:vAnchor="page" w:hAnchor="margin" w:x="6800" w:y="14188"/>
        <w:rPr>
          <w:rStyle w:val="C3"/>
          <w:rtl w:val="0"/>
        </w:rPr>
      </w:pPr>
    </w:p>
    <w:p>
      <w:pPr>
        <w:pStyle w:val="P29"/>
        <w:framePr w:w="3839" w:h="249" w:hRule="exact" w:wrap="none" w:vAnchor="page" w:hAnchor="margin" w:x="6856" w:y="14244"/>
        <w:rPr>
          <w:rStyle w:val="C21"/>
          <w:rtl w:val="0"/>
        </w:rPr>
      </w:pPr>
      <w:r>
        <w:rPr>
          <w:rStyle w:val="C21"/>
          <w:rtl w:val="0"/>
        </w:rPr>
        <w:t>Praktické předvedení</w:t>
      </w:r>
    </w:p>
    <w:p>
      <w:pPr>
        <w:pStyle w:val="P16"/>
        <w:framePr w:w="6710" w:h="376" w:hRule="exact" w:wrap="none" w:vAnchor="page" w:hAnchor="margin" w:x="45" w:y="14565"/>
        <w:rPr>
          <w:rStyle w:val="C3"/>
          <w:rtl w:val="0"/>
        </w:rPr>
      </w:pPr>
    </w:p>
    <w:p>
      <w:pPr>
        <w:pStyle w:val="P17"/>
        <w:framePr w:w="6658" w:h="249" w:hRule="exact" w:wrap="none" w:vAnchor="page" w:hAnchor="margin" w:x="71" w:y="14621"/>
        <w:rPr>
          <w:rStyle w:val="C13"/>
          <w:rtl w:val="0"/>
        </w:rPr>
      </w:pPr>
      <w:r>
        <w:rPr>
          <w:rStyle w:val="C13"/>
          <w:rtl w:val="0"/>
        </w:rPr>
        <w:t>d) Dopravit a uložit materiály</w:t>
      </w:r>
    </w:p>
    <w:p>
      <w:pPr>
        <w:pStyle w:val="P30"/>
        <w:framePr w:w="3921" w:h="376" w:hRule="exact" w:wrap="none" w:vAnchor="page" w:hAnchor="margin" w:x="6800" w:y="14565"/>
        <w:rPr>
          <w:rStyle w:val="C3"/>
          <w:rtl w:val="0"/>
        </w:rPr>
      </w:pPr>
    </w:p>
    <w:p>
      <w:pPr>
        <w:pStyle w:val="P31"/>
        <w:framePr w:w="3839" w:h="249" w:hRule="exact" w:wrap="none" w:vAnchor="page" w:hAnchor="margin" w:x="6856" w:y="14621"/>
        <w:rPr>
          <w:rStyle w:val="C22"/>
          <w:rtl w:val="0"/>
        </w:rPr>
      </w:pPr>
      <w:r>
        <w:rPr>
          <w:rStyle w:val="C22"/>
          <w:rtl w:val="0"/>
        </w:rPr>
        <w:t>Praktické předvedení s ústním vysvětlením</w:t>
      </w:r>
    </w:p>
    <w:p>
      <w:pPr>
        <w:pStyle w:val="P32"/>
        <w:framePr w:w="10710" w:h="248" w:hRule="exact" w:wrap="none" w:vAnchor="page" w:hAnchor="margin" w:x="28" w:y="1505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1.5.2026 8:46:09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pálených a betonových do malty a na sucho</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podle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podle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13742"/>
        <w:rPr>
          <w:rStyle w:val="C18"/>
          <w:rtl w:val="0"/>
        </w:rPr>
      </w:pPr>
      <w:r>
        <w:rPr>
          <w:rStyle w:val="C18"/>
          <w:rtl w:val="0"/>
        </w:rPr>
        <w:t>Pokrývání nároží, úžlabí, prvků oblých tvarů a kuželových střech do malty a na sucho</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Popsat pracovní postup podle zadání</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Pokrývat střešní prvek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1.5.2026 8:46:09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1.5.2026 8:46:09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923"/>
        <w:rPr>
          <w:rStyle w:val="C3"/>
          <w:rtl w:val="0"/>
        </w:rPr>
      </w:pPr>
    </w:p>
    <w:p>
      <w:pPr>
        <w:pStyle w:val="P35"/>
        <w:framePr w:w="10710" w:h="340" w:hRule="exact" w:wrap="none" w:vAnchor="page" w:hAnchor="margin" w:x="28" w:y="10923"/>
        <w:rPr>
          <w:rStyle w:val="C25"/>
          <w:rtl w:val="0"/>
        </w:rPr>
      </w:pPr>
      <w:r>
        <w:rPr>
          <w:rStyle w:val="C25"/>
          <w:rtl w:val="0"/>
        </w:rPr>
        <w:t>Výsledné hodnocení</w:t>
      </w:r>
    </w:p>
    <w:p>
      <w:pPr>
        <w:keepNext w:val="0"/>
        <w:keepLines w:val="0"/>
        <w:framePr w:w="10766" w:h="1497" w:hRule="exact" w:wrap="none" w:vAnchor="page" w:hAnchor="margin" w:x="0" w:y="11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Počet zkoušejících</w:t>
      </w:r>
    </w:p>
    <w:p>
      <w:pPr>
        <w:keepNext w:val="0"/>
        <w:keepLines w:val="0"/>
        <w:framePr w:w="10766" w:h="1036" w:hRule="exact" w:wrap="none" w:vAnchor="page" w:hAnchor="margin" w:x="0" w:y="13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1.5.2026 8:46:09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1.5.2026 8:46:09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přípravy na zkoušku</w:t>
      </w:r>
    </w:p>
    <w:p>
      <w:pPr>
        <w:keepNext w:val="0"/>
        <w:keepLines w:val="0"/>
        <w:framePr w:w="10766" w:h="103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8"/>
        <w:rPr>
          <w:rStyle w:val="C3"/>
          <w:rtl w:val="0"/>
        </w:rPr>
      </w:pPr>
    </w:p>
    <w:p>
      <w:pPr>
        <w:pStyle w:val="P35"/>
        <w:framePr w:w="10710" w:h="340" w:hRule="exact" w:wrap="none" w:vAnchor="page" w:hAnchor="margin" w:x="28" w:y="12618"/>
        <w:rPr>
          <w:rStyle w:val="C25"/>
          <w:rtl w:val="0"/>
        </w:rPr>
      </w:pPr>
      <w:r>
        <w:rPr>
          <w:rStyle w:val="C25"/>
          <w:rtl w:val="0"/>
        </w:rPr>
        <w:t>Doba pro vykonání zkoušky</w:t>
      </w:r>
    </w:p>
    <w:p>
      <w:pPr>
        <w:keepNext w:val="0"/>
        <w:keepLines w:val="0"/>
        <w:framePr w:w="10766" w:h="806" w:hRule="exact" w:wrap="none" w:vAnchor="page" w:hAnchor="margin" w:x="0" w:y="1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1.5.2026 8:46:09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1.5.2026 8:46:09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5F3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620C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96B63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C9A78B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