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FC15FF" Type="http://schemas.openxmlformats.org/officeDocument/2006/relationships/officeDocument" Target="/word/document.xml" /><Relationship Id="coreR66FC15FF" Type="http://schemas.openxmlformats.org/package/2006/relationships/metadata/core-properties" Target="/docProps/core.xml" /><Relationship Id="customR66FC15F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Odborný pracovník / odborná pracovnice v oblasti mezinárodní spolupráce s dětmi a mládeží (kód: 75-018-N)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Odborný pracovník v oblasti mezinárodní spolupráce s dětmi a mládeží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Odborný pracovník / odborná pracovnice v oblasti mezinárodní spolupráce s dětmi a mládeží, 11.9.2026 18:30:34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Národní pedagogický institut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Senovážné náměstí 872/25, 11000 Praha 1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Odborný pracovník / odborná pracovnice v oblasti mezinárodní spolupráce s dětmi a mládeží, 11.9.2026 18:30:34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