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CD2847" Type="http://schemas.openxmlformats.org/officeDocument/2006/relationships/officeDocument" Target="/word/document.xml" /><Relationship Id="coreR17CD2847" Type="http://schemas.openxmlformats.org/package/2006/relationships/metadata/core-properties" Target="/docProps/core.xml" /><Relationship Id="customR17CD28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provozu úpravny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práce a operativní řízení provozu úpravy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výrobního a provozního plánu úpravny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úpravě vody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o řízení provozu úpravny vody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78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Spolupráce se samosprávními orgány v rámci zajišťování provozu úpravny vody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06.06.2021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19:34:16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http://katalog.nsp.cz/karta_tp.aspx?id_jp=30515&amp;kod_sm1=44).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(zdravotní průkaz + řidičský průkaz skupiny B).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Teoretická část zkoušky může probíhat v odborné učebně se softwarovým vybavením a PC nebo na velíně.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část zkoušky probíhá v objektu úpravny vody na řídicím pracovišti - velíně. Pro zkoušku je nutné zajistit provozní a technickou dokumentaci o řízení a organizaci prací při úpravě vody. Podkladem jsou i různé výstupy z informačního systému. Uchazeč obdrží výsledky ze systému, na kterých mohou být zjištěny poruchy na úpravně vody.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ve vodohospodářských normách a dokumentaci provozu úpravny vody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připraví: blokové schéma úpravny vody a technickou dokumentaci úpravny vody (stavební, technologickou, elektro a řídicího systému).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seznámen s provozem úpravny vody a s jejími dokumenty. Kompetence řeší na reálné úpravně vody nad reálnými podklady.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posuzovat rovněž samostatnost při rozhodování o nejvhodnějším postupu řešení zadaného úkolu podle platných podmínek pracoviště či daných obecných zákonných předpisů a norem.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19:34:16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 ustavená a licencovaná HK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zastoupení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Pardubice,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Jablonné nad Orlicí,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Přerov,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TEPVOS, spol. s r. o., Ústí nad Orlicí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19:34:16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